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BDC71" w14:textId="6D6B5845" w:rsidR="00147647" w:rsidRDefault="005B34FC" w:rsidP="005C2FAC">
      <w:pPr>
        <w:spacing w:before="60" w:after="6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 w:eastAsia="vi-VN"/>
        </w:rPr>
        <w:t>P</w:t>
      </w:r>
      <w:r w:rsidRPr="00273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 w:eastAsia="vi-VN"/>
        </w:rPr>
        <w:t>hụ lục</w:t>
      </w:r>
      <w:r w:rsidR="00763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 w:eastAsia="vi-VN"/>
        </w:rPr>
        <w:t xml:space="preserve"> 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 w:eastAsia="vi-VN"/>
        </w:rPr>
        <w:t xml:space="preserve"> : </w:t>
      </w:r>
      <w:r w:rsidRPr="00273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 w:eastAsia="vi-VN"/>
        </w:rPr>
        <w:t>TỔNG HỢP C</w:t>
      </w:r>
      <w:r w:rsidRPr="005B3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 w:eastAsia="vi-VN"/>
        </w:rPr>
        <w:t>Á</w:t>
      </w:r>
      <w:r w:rsidR="00D72F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 w:eastAsia="vi-VN"/>
        </w:rPr>
        <w:t>C NỘI DUNG Đ</w:t>
      </w:r>
      <w:r w:rsidRPr="00273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 w:eastAsia="vi-VN"/>
        </w:rPr>
        <w:t>IỀU CHỈNH</w:t>
      </w:r>
    </w:p>
    <w:p w14:paraId="29D552A8" w14:textId="4111D0F8" w:rsidR="005B34FC" w:rsidRPr="005B34FC" w:rsidRDefault="005B34FC" w:rsidP="005C2FAC">
      <w:pPr>
        <w:spacing w:before="60" w:after="60" w:line="24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 w:eastAsia="vi-VN"/>
        </w:rPr>
      </w:pPr>
      <w:r w:rsidRPr="005B34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 w:eastAsia="vi-VN"/>
        </w:rPr>
        <w:t>(Kèm theo Tờ trình số</w:t>
      </w:r>
      <w:r w:rsidR="00BF3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 w:eastAsia="vi-VN"/>
        </w:rPr>
        <w:t xml:space="preserve">  </w:t>
      </w:r>
      <w:r w:rsidR="00251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 w:eastAsia="vi-VN"/>
        </w:rPr>
        <w:t xml:space="preserve">  </w:t>
      </w:r>
      <w:r w:rsidR="00BF3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 w:eastAsia="vi-VN"/>
        </w:rPr>
        <w:t xml:space="preserve">      /TTr-UBND ngày    </w:t>
      </w:r>
      <w:r w:rsidR="00251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 w:eastAsia="vi-VN"/>
        </w:rPr>
        <w:t xml:space="preserve">   </w:t>
      </w:r>
      <w:r w:rsidR="00BF3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 w:eastAsia="vi-VN"/>
        </w:rPr>
        <w:t xml:space="preserve"> / </w:t>
      </w:r>
      <w:r w:rsidR="00251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 w:eastAsia="vi-VN"/>
        </w:rPr>
        <w:t xml:space="preserve">  </w:t>
      </w:r>
      <w:proofErr w:type="gramStart"/>
      <w:r w:rsidR="002519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 w:eastAsia="vi-VN"/>
        </w:rPr>
        <w:t>4</w:t>
      </w:r>
      <w:r w:rsidR="00BF3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 w:eastAsia="vi-VN"/>
        </w:rPr>
        <w:t xml:space="preserve">  /</w:t>
      </w:r>
      <w:proofErr w:type="gramEnd"/>
      <w:r w:rsidR="00BF37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 w:eastAsia="vi-VN"/>
        </w:rPr>
        <w:t>2024</w:t>
      </w:r>
      <w:r w:rsidRPr="005B34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r-FR" w:eastAsia="vi-VN"/>
        </w:rPr>
        <w:t xml:space="preserve"> của Ủy ban nhân dân tỉnh Sóc Trăng)</w:t>
      </w:r>
    </w:p>
    <w:p w14:paraId="38C0E9D8" w14:textId="11150E67" w:rsidR="002734B2" w:rsidRPr="002734B2" w:rsidRDefault="00F14225" w:rsidP="005C2FAC">
      <w:pPr>
        <w:spacing w:before="60" w:after="6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 w:eastAsia="vi-V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63645" wp14:editId="266DF77D">
                <wp:simplePos x="0" y="0"/>
                <wp:positionH relativeFrom="column">
                  <wp:posOffset>3870960</wp:posOffset>
                </wp:positionH>
                <wp:positionV relativeFrom="paragraph">
                  <wp:posOffset>25400</wp:posOffset>
                </wp:positionV>
                <wp:extent cx="1924050" cy="9525"/>
                <wp:effectExtent l="0" t="0" r="19050" b="28575"/>
                <wp:wrapNone/>
                <wp:docPr id="107937138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6DB77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8pt,2pt" to="456.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992"/>
        <w:gridCol w:w="3402"/>
        <w:gridCol w:w="3685"/>
        <w:gridCol w:w="3402"/>
        <w:gridCol w:w="1842"/>
      </w:tblGrid>
      <w:tr w:rsidR="00A849A8" w:rsidRPr="002734B2" w14:paraId="3005464D" w14:textId="76F23D70" w:rsidTr="00D72FA3">
        <w:trPr>
          <w:tblHeader/>
          <w:jc w:val="center"/>
        </w:trPr>
        <w:tc>
          <w:tcPr>
            <w:tcW w:w="988" w:type="dxa"/>
          </w:tcPr>
          <w:p w14:paraId="4BFE2AE0" w14:textId="547B7E33" w:rsidR="00A849A8" w:rsidRPr="006C0293" w:rsidRDefault="00A849A8" w:rsidP="002734B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 w:eastAsia="vi-VN"/>
              </w:rPr>
            </w:pPr>
            <w:r w:rsidRPr="006C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 w:eastAsia="vi-VN"/>
              </w:rPr>
              <w:t>STT</w:t>
            </w:r>
          </w:p>
        </w:tc>
        <w:tc>
          <w:tcPr>
            <w:tcW w:w="992" w:type="dxa"/>
          </w:tcPr>
          <w:p w14:paraId="6CE6EE6A" w14:textId="1AFC2758" w:rsidR="00A849A8" w:rsidRPr="006C0293" w:rsidRDefault="00A849A8" w:rsidP="002734B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 w:eastAsia="vi-VN"/>
              </w:rPr>
            </w:pPr>
            <w:r w:rsidRPr="006C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 w:eastAsia="vi-VN"/>
              </w:rPr>
              <w:t>Nội dung</w:t>
            </w:r>
          </w:p>
        </w:tc>
        <w:tc>
          <w:tcPr>
            <w:tcW w:w="3402" w:type="dxa"/>
          </w:tcPr>
          <w:p w14:paraId="70BFB35B" w14:textId="2C462118" w:rsidR="00A849A8" w:rsidRPr="006C0293" w:rsidRDefault="00A849A8" w:rsidP="002734B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 w:eastAsia="vi-VN"/>
              </w:rPr>
            </w:pPr>
            <w:r w:rsidRPr="006C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 w:eastAsia="vi-VN"/>
              </w:rPr>
              <w:t>Nội dung đề xuất theo tờ trình 137/TTr-UBND ngày 23/8/2022</w:t>
            </w:r>
          </w:p>
        </w:tc>
        <w:tc>
          <w:tcPr>
            <w:tcW w:w="3685" w:type="dxa"/>
          </w:tcPr>
          <w:p w14:paraId="05509E0D" w14:textId="051EEBA6" w:rsidR="00A849A8" w:rsidRPr="006C0293" w:rsidRDefault="00A849A8" w:rsidP="00A849A8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 w:eastAsia="vi-VN"/>
              </w:rPr>
            </w:pPr>
            <w:r w:rsidRPr="006C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 w:eastAsia="vi-VN"/>
              </w:rPr>
              <w:t xml:space="preserve">Nội dung đề xuất tại Tờ trình số 129/TTr-UBND ngày 06/10/2023 </w:t>
            </w:r>
          </w:p>
        </w:tc>
        <w:tc>
          <w:tcPr>
            <w:tcW w:w="3402" w:type="dxa"/>
          </w:tcPr>
          <w:p w14:paraId="00CC1319" w14:textId="43C69460" w:rsidR="00A849A8" w:rsidRPr="006C0293" w:rsidRDefault="00A849A8" w:rsidP="002734B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 w:eastAsia="vi-VN"/>
              </w:rPr>
            </w:pPr>
            <w:r w:rsidRPr="006C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 w:eastAsia="vi-VN"/>
              </w:rPr>
              <w:t>Nội dung cập nhật lần này</w:t>
            </w:r>
          </w:p>
        </w:tc>
        <w:tc>
          <w:tcPr>
            <w:tcW w:w="1842" w:type="dxa"/>
          </w:tcPr>
          <w:p w14:paraId="462BE574" w14:textId="4B1B4596" w:rsidR="00A849A8" w:rsidRPr="006C0293" w:rsidRDefault="00A849A8" w:rsidP="002734B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 w:eastAsia="vi-VN"/>
              </w:rPr>
            </w:pPr>
            <w:r w:rsidRPr="006C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 w:eastAsia="vi-VN"/>
              </w:rPr>
              <w:t>Ghi chú</w:t>
            </w:r>
          </w:p>
        </w:tc>
      </w:tr>
      <w:tr w:rsidR="00D72FA3" w:rsidRPr="002734B2" w14:paraId="5A54EA72" w14:textId="1D0E5F0C" w:rsidTr="00D72FA3">
        <w:trPr>
          <w:jc w:val="center"/>
        </w:trPr>
        <w:tc>
          <w:tcPr>
            <w:tcW w:w="988" w:type="dxa"/>
            <w:vAlign w:val="center"/>
          </w:tcPr>
          <w:p w14:paraId="78F34EE5" w14:textId="510587D5" w:rsidR="00D72FA3" w:rsidRPr="006C0293" w:rsidRDefault="00D72FA3" w:rsidP="00D72FA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fr-FR" w:eastAsia="vi-VN"/>
              </w:rPr>
            </w:pPr>
            <w:r w:rsidRPr="006C02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fr-FR" w:eastAsia="vi-VN"/>
              </w:rPr>
              <w:t>1</w:t>
            </w:r>
          </w:p>
        </w:tc>
        <w:tc>
          <w:tcPr>
            <w:tcW w:w="992" w:type="dxa"/>
            <w:vAlign w:val="center"/>
          </w:tcPr>
          <w:p w14:paraId="29269483" w14:textId="7BBC2C40" w:rsidR="00D72FA3" w:rsidRPr="006C0293" w:rsidRDefault="00D72FA3" w:rsidP="00D72FA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fr-FR" w:eastAsia="vi-VN"/>
              </w:rPr>
            </w:pPr>
            <w:r w:rsidRPr="006C02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fr-FR" w:eastAsia="vi-VN"/>
              </w:rPr>
              <w:t>Quy mô đầu tư</w:t>
            </w:r>
          </w:p>
        </w:tc>
        <w:tc>
          <w:tcPr>
            <w:tcW w:w="3402" w:type="dxa"/>
          </w:tcPr>
          <w:p w14:paraId="23C9BD44" w14:textId="77777777" w:rsidR="00D72FA3" w:rsidRPr="006C0293" w:rsidRDefault="00D72FA3" w:rsidP="00D72FA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fr-FR" w:eastAsia="vi-VN"/>
              </w:rPr>
            </w:pPr>
            <w:r w:rsidRPr="006C02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fr-FR" w:eastAsia="vi-VN"/>
              </w:rPr>
              <w:t>Tổng chiều dài tuyến dự kiến khoảng 85,1km đường cấp III, IV đồng bằng, trong đó :</w:t>
            </w:r>
          </w:p>
          <w:p w14:paraId="0D6EA2E9" w14:textId="77777777" w:rsidR="00D72FA3" w:rsidRPr="006C0293" w:rsidRDefault="00D72FA3" w:rsidP="00D72FA3">
            <w:pPr>
              <w:pStyle w:val="ListParagraph"/>
              <w:numPr>
                <w:ilvl w:val="0"/>
                <w:numId w:val="26"/>
              </w:numPr>
              <w:spacing w:before="60" w:after="60"/>
              <w:ind w:left="34" w:firstLine="28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fr-FR" w:eastAsia="vi-VN"/>
              </w:rPr>
            </w:pPr>
            <w:r w:rsidRPr="006C02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fr-FR" w:eastAsia="vi-VN"/>
              </w:rPr>
              <w:t>Tuyến đường bộ ven biển nối Trà Vinh, Bạc Liêu : Chiều dài tuyến dự kiến khoảng 53,5km đường cấp III đồng bằng, xây dựng và nâng cấp khoảng 13 cầu giao thông với quy mô mặt cắt ngang 12,0m ; xây dựng khoảng 1,65km kè bảo vệ mái dốc đê.</w:t>
            </w:r>
          </w:p>
          <w:p w14:paraId="686C89E0" w14:textId="77777777" w:rsidR="00D72FA3" w:rsidRPr="006C0293" w:rsidRDefault="00D72FA3" w:rsidP="00D72FA3">
            <w:pPr>
              <w:pStyle w:val="ListParagraph"/>
              <w:numPr>
                <w:ilvl w:val="0"/>
                <w:numId w:val="26"/>
              </w:numPr>
              <w:spacing w:before="60" w:after="60"/>
              <w:ind w:left="34" w:firstLine="28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fr-FR" w:eastAsia="vi-VN"/>
              </w:rPr>
            </w:pPr>
            <w:r w:rsidRPr="006C02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fr-FR" w:eastAsia="vi-VN"/>
              </w:rPr>
              <w:t>Đường tỉnh 935C : Chiều dài tuyến dự kiến khoảng 13,0km đường cấp III đồng bằng, xây dựng khoảng 15 cầu gồm 2 đơn nguyên với quy mô mặt cắt ngang mỗi đơn nguyên 9,0m.</w:t>
            </w:r>
          </w:p>
          <w:p w14:paraId="481C4007" w14:textId="7E497C4D" w:rsidR="00D72FA3" w:rsidRPr="006C0293" w:rsidRDefault="00D72FA3" w:rsidP="00D72FA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fr-FR" w:eastAsia="vi-VN"/>
              </w:rPr>
            </w:pPr>
            <w:r w:rsidRPr="006C02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fr-FR" w:eastAsia="vi-VN"/>
              </w:rPr>
              <w:t xml:space="preserve">- Tuyến đường trục phát triển kinh tế Đông Tây tỉnh Sóc Trăng (giai đoạn 2) : Chiều dài tuyến dự kiến khoảng 18,6km </w:t>
            </w:r>
            <w:r w:rsidRPr="006C02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fr-FR" w:eastAsia="vi-VN"/>
              </w:rPr>
              <w:lastRenderedPageBreak/>
              <w:t>đường cấp IV đồng bằng và xây dựng khoảng 14 cầu với quy mô mặt cắt ngang 9,0m.</w:t>
            </w:r>
          </w:p>
        </w:tc>
        <w:tc>
          <w:tcPr>
            <w:tcW w:w="3685" w:type="dxa"/>
          </w:tcPr>
          <w:p w14:paraId="09E5A7FE" w14:textId="2FFC07BE" w:rsidR="00D72FA3" w:rsidRPr="006C0293" w:rsidRDefault="00D72FA3" w:rsidP="00D72FA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fr-FR" w:eastAsia="vi-VN"/>
              </w:rPr>
            </w:pPr>
            <w:r w:rsidRPr="006C029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fr-FR" w:eastAsia="vi-VN"/>
              </w:rPr>
              <w:lastRenderedPageBreak/>
              <w:t>Tổng chiều dài tuyến dự kiến khoảng 89 km đường cấp III, IV đồng bằng, trong đó :</w:t>
            </w:r>
          </w:p>
          <w:p w14:paraId="012A609F" w14:textId="565AB438" w:rsidR="00D72FA3" w:rsidRDefault="00D72FA3" w:rsidP="00965E7F">
            <w:pPr>
              <w:pStyle w:val="ListParagraph"/>
              <w:numPr>
                <w:ilvl w:val="0"/>
                <w:numId w:val="26"/>
              </w:numPr>
              <w:spacing w:before="60" w:after="60"/>
              <w:ind w:left="34" w:firstLine="28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fr-FR" w:eastAsia="vi-VN"/>
              </w:rPr>
            </w:pPr>
            <w:r w:rsidRPr="006C029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fr-FR" w:eastAsia="vi-VN"/>
              </w:rPr>
              <w:t>Tuyến đường bộ ven biển nối Trà Vinh, Bạc Liêu : Chiều dài tuyến dự kiến khoảng 31,4km đường cấp III đồng bằng, xây dựng và nâng cấp khoảng 09 cầu giao thông với quy mô mặt cắt ngang 12,0m.</w:t>
            </w:r>
          </w:p>
          <w:p w14:paraId="10FC65C0" w14:textId="77777777" w:rsidR="006C0293" w:rsidRDefault="006C0293" w:rsidP="006C0293">
            <w:pPr>
              <w:pStyle w:val="ListParagraph"/>
              <w:spacing w:before="60" w:after="60"/>
              <w:ind w:left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fr-FR" w:eastAsia="vi-VN"/>
              </w:rPr>
            </w:pPr>
          </w:p>
          <w:p w14:paraId="284ECAF4" w14:textId="77777777" w:rsidR="006C0293" w:rsidRPr="006C0293" w:rsidRDefault="006C0293" w:rsidP="006C0293">
            <w:pPr>
              <w:pStyle w:val="ListParagraph"/>
              <w:spacing w:before="60" w:after="60"/>
              <w:ind w:left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fr-FR" w:eastAsia="vi-VN"/>
              </w:rPr>
            </w:pPr>
          </w:p>
          <w:p w14:paraId="101C46B8" w14:textId="57C49BAB" w:rsidR="00D72FA3" w:rsidRPr="006C0293" w:rsidRDefault="00D72FA3" w:rsidP="00D72FA3">
            <w:pPr>
              <w:pStyle w:val="ListParagraph"/>
              <w:numPr>
                <w:ilvl w:val="0"/>
                <w:numId w:val="26"/>
              </w:numPr>
              <w:spacing w:before="60" w:after="60"/>
              <w:ind w:left="34" w:firstLine="28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fr-FR" w:eastAsia="vi-VN"/>
              </w:rPr>
            </w:pPr>
            <w:r w:rsidRPr="006C029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fr-FR" w:eastAsia="vi-VN"/>
              </w:rPr>
              <w:t>Đường tỉnh 935C : Chiều dài tuyến dự kiến khoảng 39,0km đường cấp III đồng bằng, xây dựng khoảng 41 cầu gồm 2 đơn nguyên với quy mô mặt cắt ngang mỗi đơn nguyên 9,0m.</w:t>
            </w:r>
          </w:p>
          <w:p w14:paraId="698A0A70" w14:textId="77777777" w:rsidR="00D72FA3" w:rsidRPr="006C0293" w:rsidRDefault="00D72FA3" w:rsidP="00D72FA3">
            <w:pPr>
              <w:pStyle w:val="ListParagraph"/>
              <w:spacing w:before="60" w:after="60"/>
              <w:ind w:left="31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fr-FR" w:eastAsia="vi-VN"/>
              </w:rPr>
            </w:pPr>
          </w:p>
          <w:p w14:paraId="7ED12F98" w14:textId="20515FAB" w:rsidR="00D72FA3" w:rsidRPr="006C0293" w:rsidRDefault="00BF4106" w:rsidP="00BF4106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fr-FR" w:eastAsia="vi-VN"/>
              </w:rPr>
            </w:pPr>
            <w:r w:rsidRPr="006C029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fr-FR" w:eastAsia="vi-VN"/>
              </w:rPr>
              <w:t xml:space="preserve">- </w:t>
            </w:r>
            <w:r w:rsidR="00D72FA3" w:rsidRPr="006C029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fr-FR" w:eastAsia="vi-VN"/>
              </w:rPr>
              <w:t xml:space="preserve">Tuyến đường </w:t>
            </w:r>
            <w:r w:rsidR="00D72FA3" w:rsidRPr="006C02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fr-FR" w:eastAsia="vi-VN"/>
              </w:rPr>
              <w:t xml:space="preserve">trục phát triển kinh tế Đông Tây tỉnh Sóc Trăng (giai đoạn 2) : Chiều dài tuyến dự kiến khoảng 18,6km đường cấp </w:t>
            </w:r>
            <w:r w:rsidR="00D72FA3" w:rsidRPr="006C02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fr-FR" w:eastAsia="vi-VN"/>
              </w:rPr>
              <w:lastRenderedPageBreak/>
              <w:t>IV đồng bằng và xây dựng khoảng 14 cầu với quy mô mặt cắt ngang 9,0m.</w:t>
            </w:r>
          </w:p>
        </w:tc>
        <w:tc>
          <w:tcPr>
            <w:tcW w:w="3402" w:type="dxa"/>
          </w:tcPr>
          <w:p w14:paraId="49E8C1C2" w14:textId="123E1AE6" w:rsidR="00D72FA3" w:rsidRPr="006C0293" w:rsidRDefault="00D72FA3" w:rsidP="00D72FA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fr-FR" w:eastAsia="vi-VN"/>
              </w:rPr>
            </w:pPr>
            <w:r w:rsidRPr="006C029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fr-FR" w:eastAsia="vi-VN"/>
              </w:rPr>
              <w:lastRenderedPageBreak/>
              <w:t xml:space="preserve">Tổng chiều dài tuyến dự kiến khoảng 89 km đường cấp III đồng bằng, trong </w:t>
            </w:r>
            <w:proofErr w:type="gramStart"/>
            <w:r w:rsidRPr="006C029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fr-FR" w:eastAsia="vi-VN"/>
              </w:rPr>
              <w:t>đó:</w:t>
            </w:r>
            <w:proofErr w:type="gramEnd"/>
          </w:p>
          <w:p w14:paraId="23F71812" w14:textId="29F4D0D3" w:rsidR="00D72FA3" w:rsidRDefault="00D72FA3" w:rsidP="004D02C2">
            <w:pPr>
              <w:pStyle w:val="ListParagraph"/>
              <w:numPr>
                <w:ilvl w:val="0"/>
                <w:numId w:val="26"/>
              </w:numPr>
              <w:spacing w:before="60" w:after="60"/>
              <w:ind w:left="34" w:firstLine="28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fr-FR" w:eastAsia="vi-VN"/>
              </w:rPr>
            </w:pPr>
            <w:r w:rsidRPr="006C029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fr-FR" w:eastAsia="vi-VN"/>
              </w:rPr>
              <w:t>Tuyến đường bộ ven biển nối Trà Vinh, Bạc Liêu : Chiều dài tuyến dự kiến khoảng 31,4km đường cấp III đồng bằng, xây dựng và nâng cấp khoảng 09 cầu giao thông với quy mô mặt cắt ngang 12,0m.</w:t>
            </w:r>
          </w:p>
          <w:p w14:paraId="53E25500" w14:textId="77777777" w:rsidR="006C0293" w:rsidRPr="006C0293" w:rsidRDefault="006C0293" w:rsidP="006C0293">
            <w:pPr>
              <w:pStyle w:val="ListParagraph"/>
              <w:spacing w:before="60" w:after="60"/>
              <w:ind w:left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fr-FR" w:eastAsia="vi-VN"/>
              </w:rPr>
            </w:pPr>
          </w:p>
          <w:p w14:paraId="3A6D5FF0" w14:textId="77891823" w:rsidR="00D72FA3" w:rsidRPr="006C0293" w:rsidRDefault="00D72FA3" w:rsidP="00D72FA3">
            <w:pPr>
              <w:pStyle w:val="ListParagraph"/>
              <w:numPr>
                <w:ilvl w:val="0"/>
                <w:numId w:val="26"/>
              </w:numPr>
              <w:spacing w:before="60" w:after="60"/>
              <w:ind w:left="34" w:firstLine="28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fr-FR" w:eastAsia="vi-VN"/>
              </w:rPr>
            </w:pPr>
            <w:r w:rsidRPr="006C029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fr-FR" w:eastAsia="vi-VN"/>
              </w:rPr>
              <w:t>Đường tỉnh 935</w:t>
            </w:r>
            <w:proofErr w:type="gramStart"/>
            <w:r w:rsidRPr="006C029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fr-FR" w:eastAsia="vi-VN"/>
              </w:rPr>
              <w:t>C:</w:t>
            </w:r>
            <w:proofErr w:type="gramEnd"/>
            <w:r w:rsidRPr="006C029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fr-FR" w:eastAsia="vi-VN"/>
              </w:rPr>
              <w:t xml:space="preserve"> Chiều dài tuyến dự kiến khoảng 39,0km đường cấp III đồng bằng, xây dựng khoảng 41 cầu gồm 2 đơn nguyên với quy mô mặt cắt ngang mỗi đơn nguyên 9,0m.</w:t>
            </w:r>
          </w:p>
          <w:p w14:paraId="3A1BDF5E" w14:textId="42E31B67" w:rsidR="00D72FA3" w:rsidRPr="006C0293" w:rsidRDefault="00D72FA3" w:rsidP="00D72FA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fr-FR" w:eastAsia="vi-VN"/>
              </w:rPr>
            </w:pPr>
            <w:r w:rsidRPr="006C029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fr-FR" w:eastAsia="vi-VN"/>
              </w:rPr>
              <w:t xml:space="preserve">- Tuyến đường </w:t>
            </w:r>
            <w:r w:rsidRPr="006C02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fr-FR" w:eastAsia="vi-VN"/>
              </w:rPr>
              <w:t xml:space="preserve">trục phát triển kinh tế Đông Tây tỉnh Sóc Trăng (giai đoạn 2) : Chiều dài tuyến dự kiến khoảng 18,6km </w:t>
            </w:r>
            <w:r w:rsidRPr="006C02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fr-FR" w:eastAsia="vi-VN"/>
              </w:rPr>
              <w:lastRenderedPageBreak/>
              <w:t xml:space="preserve">đường </w:t>
            </w:r>
            <w:r w:rsidRPr="006C0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 w:eastAsia="vi-VN"/>
              </w:rPr>
              <w:t>cấp III đồng bằng</w:t>
            </w:r>
            <w:r w:rsidRPr="006C02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fr-FR" w:eastAsia="vi-VN"/>
              </w:rPr>
              <w:t xml:space="preserve"> và xây dựng khoảng 14 cầu với quy mô mặt cắt ngang </w:t>
            </w:r>
            <w:r w:rsidRPr="006C029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 w:eastAsia="vi-VN"/>
              </w:rPr>
              <w:t>12,0m</w:t>
            </w:r>
            <w:r w:rsidRPr="006C02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fr-FR" w:eastAsia="vi-VN"/>
              </w:rPr>
              <w:t>.</w:t>
            </w:r>
          </w:p>
        </w:tc>
        <w:tc>
          <w:tcPr>
            <w:tcW w:w="1842" w:type="dxa"/>
          </w:tcPr>
          <w:p w14:paraId="37BD1931" w14:textId="77777777" w:rsidR="006C0293" w:rsidRDefault="006C0293" w:rsidP="00D72FA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fr-FR" w:eastAsia="vi-VN"/>
              </w:rPr>
            </w:pPr>
          </w:p>
          <w:p w14:paraId="75C31DDA" w14:textId="77777777" w:rsidR="006C0293" w:rsidRDefault="006C0293" w:rsidP="00D72FA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fr-FR" w:eastAsia="vi-VN"/>
              </w:rPr>
            </w:pPr>
          </w:p>
          <w:p w14:paraId="66850C40" w14:textId="77777777" w:rsidR="006C0293" w:rsidRDefault="006C0293" w:rsidP="00D72FA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fr-FR" w:eastAsia="vi-VN"/>
              </w:rPr>
            </w:pPr>
          </w:p>
          <w:p w14:paraId="7546C664" w14:textId="77777777" w:rsidR="006C0293" w:rsidRDefault="006C0293" w:rsidP="00D72FA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fr-FR" w:eastAsia="vi-VN"/>
              </w:rPr>
            </w:pPr>
          </w:p>
          <w:p w14:paraId="4B6102E9" w14:textId="1933DA34" w:rsidR="00D72FA3" w:rsidRPr="006C0293" w:rsidRDefault="00D72FA3" w:rsidP="00D72FA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fr-FR" w:eastAsia="vi-VN"/>
              </w:rPr>
            </w:pPr>
            <w:r w:rsidRPr="006C02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fr-FR" w:eastAsia="vi-VN"/>
              </w:rPr>
              <w:t>Rà soát cập nhật điều chỉnh quy mô đầu tư phù hợp với quy hoạch tỉnh Sóc Trăng thời kỳ 2021-2030, tầm nhìn đến năm 2050 được Thủ tướng phê duyệt ngày 25/8/2023</w:t>
            </w:r>
          </w:p>
        </w:tc>
      </w:tr>
      <w:tr w:rsidR="00D72FA3" w:rsidRPr="002734B2" w14:paraId="35FD0583" w14:textId="63B97D48" w:rsidTr="00D72FA3">
        <w:trPr>
          <w:jc w:val="center"/>
        </w:trPr>
        <w:tc>
          <w:tcPr>
            <w:tcW w:w="988" w:type="dxa"/>
            <w:vAlign w:val="center"/>
          </w:tcPr>
          <w:p w14:paraId="217539F3" w14:textId="29287C59" w:rsidR="00D72FA3" w:rsidRPr="006C0293" w:rsidRDefault="00D72FA3" w:rsidP="00D72FA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fr-FR" w:eastAsia="vi-VN"/>
              </w:rPr>
            </w:pPr>
            <w:r w:rsidRPr="006C02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fr-FR" w:eastAsia="vi-VN"/>
              </w:rPr>
              <w:t>2</w:t>
            </w:r>
          </w:p>
        </w:tc>
        <w:tc>
          <w:tcPr>
            <w:tcW w:w="992" w:type="dxa"/>
            <w:vAlign w:val="center"/>
          </w:tcPr>
          <w:p w14:paraId="293CD77A" w14:textId="5030F6EF" w:rsidR="00D72FA3" w:rsidRPr="006C0293" w:rsidRDefault="00D72FA3" w:rsidP="00D72FA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fr-FR" w:eastAsia="vi-VN"/>
              </w:rPr>
            </w:pPr>
            <w:r w:rsidRPr="006C02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fr-FR" w:eastAsia="vi-VN"/>
              </w:rPr>
              <w:t>Tổng mức đầu tư dự kiến</w:t>
            </w:r>
          </w:p>
        </w:tc>
        <w:tc>
          <w:tcPr>
            <w:tcW w:w="3402" w:type="dxa"/>
          </w:tcPr>
          <w:p w14:paraId="0E609E16" w14:textId="77777777" w:rsidR="00D72FA3" w:rsidRPr="006C0293" w:rsidRDefault="00D72FA3" w:rsidP="00D72FA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fr-FR" w:eastAsia="vi-VN"/>
              </w:rPr>
            </w:pPr>
            <w:r w:rsidRPr="006C02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fr-FR" w:eastAsia="vi-VN"/>
              </w:rPr>
              <w:t>Tổng mức đầu tư (dự kiến) là 5.917.614 triệu đồng, trong đó :</w:t>
            </w:r>
          </w:p>
          <w:p w14:paraId="2B9D7368" w14:textId="1F001AD0" w:rsidR="00D72FA3" w:rsidRPr="006C0293" w:rsidRDefault="00D72FA3" w:rsidP="00D72FA3">
            <w:pPr>
              <w:pStyle w:val="ListParagraph"/>
              <w:numPr>
                <w:ilvl w:val="0"/>
                <w:numId w:val="26"/>
              </w:numPr>
              <w:spacing w:before="60" w:after="60"/>
              <w:ind w:left="34" w:firstLine="28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fr-FR" w:eastAsia="vi-VN"/>
              </w:rPr>
            </w:pPr>
            <w:r w:rsidRPr="006C02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fr-FR" w:eastAsia="vi-VN"/>
              </w:rPr>
              <w:t>Nguồn vốn ODA : 3.764.756 triệu đồng</w:t>
            </w:r>
            <w:r w:rsidR="006C02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fr-FR" w:eastAsia="vi-VN"/>
              </w:rPr>
              <w:t>.</w:t>
            </w:r>
          </w:p>
          <w:p w14:paraId="1E231FA4" w14:textId="23E18D8D" w:rsidR="00D72FA3" w:rsidRPr="006C0293" w:rsidRDefault="00D72FA3" w:rsidP="00D72FA3">
            <w:pPr>
              <w:pStyle w:val="ListParagraph"/>
              <w:numPr>
                <w:ilvl w:val="0"/>
                <w:numId w:val="26"/>
              </w:numPr>
              <w:spacing w:before="60" w:after="60"/>
              <w:ind w:left="34" w:firstLine="28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fr-FR" w:eastAsia="vi-VN"/>
              </w:rPr>
            </w:pPr>
            <w:r w:rsidRPr="006C02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fr-FR" w:eastAsia="vi-VN"/>
              </w:rPr>
              <w:t>Nguồn vốn đối ứng ngân sách tỉnh : 2.152.858 triệu đồng</w:t>
            </w:r>
            <w:r w:rsidR="006C02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fr-FR" w:eastAsia="vi-VN"/>
              </w:rPr>
              <w:t>.</w:t>
            </w:r>
          </w:p>
        </w:tc>
        <w:tc>
          <w:tcPr>
            <w:tcW w:w="3685" w:type="dxa"/>
          </w:tcPr>
          <w:p w14:paraId="0D57EDE1" w14:textId="21AA1656" w:rsidR="00D72FA3" w:rsidRDefault="00D72FA3" w:rsidP="00D72FA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fr-FR" w:eastAsia="vi-VN"/>
              </w:rPr>
            </w:pPr>
            <w:r w:rsidRPr="006C029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fr-FR" w:eastAsia="vi-VN"/>
              </w:rPr>
              <w:t xml:space="preserve">Tổng mức đầu tư (dự kiến) là </w:t>
            </w:r>
            <w:r w:rsidRPr="006C029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nl-NL" w:eastAsia="vi-VN"/>
              </w:rPr>
              <w:t>8.903.343 triệu đồng</w:t>
            </w:r>
            <w:r w:rsidRPr="006C029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fr-FR" w:eastAsia="vi-VN"/>
              </w:rPr>
              <w:t>, trong đó :</w:t>
            </w:r>
          </w:p>
          <w:p w14:paraId="2B8A0889" w14:textId="77777777" w:rsidR="006C0293" w:rsidRPr="006C0293" w:rsidRDefault="006C0293" w:rsidP="00D72FA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fr-FR" w:eastAsia="vi-VN"/>
              </w:rPr>
            </w:pPr>
          </w:p>
          <w:p w14:paraId="014D7CE0" w14:textId="16903BB7" w:rsidR="00D72FA3" w:rsidRPr="006C0293" w:rsidRDefault="00D72FA3" w:rsidP="00D72FA3">
            <w:pPr>
              <w:pStyle w:val="ListParagraph"/>
              <w:numPr>
                <w:ilvl w:val="0"/>
                <w:numId w:val="26"/>
              </w:numPr>
              <w:spacing w:before="60" w:after="60"/>
              <w:ind w:left="34" w:firstLine="28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fr-FR" w:eastAsia="vi-VN"/>
              </w:rPr>
            </w:pPr>
            <w:r w:rsidRPr="006C029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fr-FR" w:eastAsia="vi-VN"/>
              </w:rPr>
              <w:t xml:space="preserve">Nguồn vốn ODA : </w:t>
            </w:r>
            <w:r w:rsidRPr="006C029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nl-NL" w:eastAsia="vi-VN"/>
              </w:rPr>
              <w:t>5.353.409 triệu đồng</w:t>
            </w:r>
            <w:r w:rsidR="006C029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nl-NL" w:eastAsia="vi-VN"/>
              </w:rPr>
              <w:t>.</w:t>
            </w:r>
          </w:p>
          <w:p w14:paraId="44819285" w14:textId="364F8657" w:rsidR="00D72FA3" w:rsidRPr="006C0293" w:rsidRDefault="00D72FA3" w:rsidP="00D72FA3">
            <w:pPr>
              <w:pStyle w:val="ListParagraph"/>
              <w:numPr>
                <w:ilvl w:val="0"/>
                <w:numId w:val="26"/>
              </w:numPr>
              <w:spacing w:before="60" w:after="60"/>
              <w:ind w:left="34" w:firstLine="28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fr-FR" w:eastAsia="vi-VN"/>
              </w:rPr>
            </w:pPr>
            <w:r w:rsidRPr="006C029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fr-FR" w:eastAsia="vi-VN"/>
              </w:rPr>
              <w:t xml:space="preserve">Nguồn vốn đối ứng ngân sách tỉnh : </w:t>
            </w:r>
            <w:r w:rsidRPr="006C029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nl-NL" w:eastAsia="vi-VN"/>
              </w:rPr>
              <w:t>3.549.934 triệu đồng</w:t>
            </w:r>
            <w:r w:rsidR="006C029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nl-NL" w:eastAsia="vi-VN"/>
              </w:rPr>
              <w:t>.</w:t>
            </w:r>
          </w:p>
        </w:tc>
        <w:tc>
          <w:tcPr>
            <w:tcW w:w="3402" w:type="dxa"/>
          </w:tcPr>
          <w:p w14:paraId="5C6B3343" w14:textId="77777777" w:rsidR="00D72FA3" w:rsidRPr="006C0293" w:rsidRDefault="00D72FA3" w:rsidP="00D72FA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fr-FR" w:eastAsia="vi-VN"/>
              </w:rPr>
            </w:pPr>
            <w:r w:rsidRPr="006C029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fr-FR" w:eastAsia="vi-VN"/>
              </w:rPr>
              <w:t xml:space="preserve">Tổng mức đầu tư (dự kiến) là </w:t>
            </w:r>
            <w:r w:rsidRPr="006C029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nl-NL" w:eastAsia="vi-VN"/>
              </w:rPr>
              <w:t>8.903.343 triệu đồng</w:t>
            </w:r>
            <w:r w:rsidRPr="006C029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fr-FR" w:eastAsia="vi-VN"/>
              </w:rPr>
              <w:t>, trong đó :</w:t>
            </w:r>
          </w:p>
          <w:p w14:paraId="179A86C1" w14:textId="62116711" w:rsidR="00D72FA3" w:rsidRPr="006C0293" w:rsidRDefault="00D72FA3" w:rsidP="00D72FA3">
            <w:pPr>
              <w:pStyle w:val="ListParagraph"/>
              <w:numPr>
                <w:ilvl w:val="0"/>
                <w:numId w:val="26"/>
              </w:numPr>
              <w:spacing w:before="60" w:after="60"/>
              <w:ind w:left="34" w:firstLine="28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fr-FR" w:eastAsia="vi-VN"/>
              </w:rPr>
            </w:pPr>
            <w:r w:rsidRPr="006C029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fr-FR" w:eastAsia="vi-VN"/>
              </w:rPr>
              <w:t xml:space="preserve">Nguồn vốn ODA : </w:t>
            </w:r>
            <w:r w:rsidRPr="006C029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nl-NL" w:eastAsia="vi-VN"/>
              </w:rPr>
              <w:t>5.528.220 triệu đồng</w:t>
            </w:r>
            <w:r w:rsidR="006C029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nl-NL" w:eastAsia="vi-VN"/>
              </w:rPr>
              <w:t>.</w:t>
            </w:r>
          </w:p>
          <w:p w14:paraId="39DEDE25" w14:textId="50ABD848" w:rsidR="00D72FA3" w:rsidRPr="006C0293" w:rsidRDefault="00D72FA3" w:rsidP="00BF4106">
            <w:pPr>
              <w:spacing w:before="60" w:after="60"/>
              <w:ind w:left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fr-FR" w:eastAsia="vi-VN"/>
              </w:rPr>
            </w:pPr>
            <w:r w:rsidRPr="006C029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fr-FR" w:eastAsia="vi-VN"/>
              </w:rPr>
              <w:t xml:space="preserve">Nguồn vốn đối ứng ngân sách tỉnh : </w:t>
            </w:r>
            <w:r w:rsidRPr="006C029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nl-NL" w:eastAsia="vi-VN"/>
              </w:rPr>
              <w:t>3.375.12</w:t>
            </w:r>
            <w:r w:rsidR="00BF4106" w:rsidRPr="006C029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nl-NL" w:eastAsia="vi-VN"/>
              </w:rPr>
              <w:t>3</w:t>
            </w:r>
            <w:r w:rsidRPr="006C029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nl-NL" w:eastAsia="vi-VN"/>
              </w:rPr>
              <w:t xml:space="preserve"> triệu đồng</w:t>
            </w:r>
            <w:r w:rsidR="006C029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nl-NL" w:eastAsia="vi-VN"/>
              </w:rPr>
              <w:t>.</w:t>
            </w:r>
          </w:p>
        </w:tc>
        <w:tc>
          <w:tcPr>
            <w:tcW w:w="1842" w:type="dxa"/>
          </w:tcPr>
          <w:p w14:paraId="777773EC" w14:textId="77777777" w:rsidR="006C0293" w:rsidRDefault="006C0293" w:rsidP="00D72FA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fr-FR" w:eastAsia="vi-VN"/>
              </w:rPr>
            </w:pPr>
          </w:p>
          <w:p w14:paraId="5E082EC9" w14:textId="6976390C" w:rsidR="00D72FA3" w:rsidRPr="006C0293" w:rsidRDefault="00D72FA3" w:rsidP="006C029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fr-FR" w:eastAsia="vi-VN"/>
              </w:rPr>
            </w:pPr>
            <w:r w:rsidRPr="006C02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fr-FR" w:eastAsia="vi-VN"/>
              </w:rPr>
              <w:t>Cập nhật lại các chi phí đầu tư xây dựng theo góp ý các bộ, ban ngành</w:t>
            </w:r>
          </w:p>
        </w:tc>
      </w:tr>
      <w:tr w:rsidR="00D72FA3" w:rsidRPr="002734B2" w14:paraId="674D56B0" w14:textId="7AF7C9FB" w:rsidTr="00D72FA3">
        <w:trPr>
          <w:jc w:val="center"/>
        </w:trPr>
        <w:tc>
          <w:tcPr>
            <w:tcW w:w="988" w:type="dxa"/>
            <w:vAlign w:val="center"/>
          </w:tcPr>
          <w:p w14:paraId="53CCF3B2" w14:textId="2DC9EDBF" w:rsidR="00D72FA3" w:rsidRPr="006C0293" w:rsidRDefault="00D72FA3" w:rsidP="00D72FA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fr-FR" w:eastAsia="vi-VN"/>
              </w:rPr>
            </w:pPr>
            <w:r w:rsidRPr="006C02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fr-FR" w:eastAsia="vi-VN"/>
              </w:rPr>
              <w:t>3</w:t>
            </w:r>
          </w:p>
        </w:tc>
        <w:tc>
          <w:tcPr>
            <w:tcW w:w="992" w:type="dxa"/>
            <w:vAlign w:val="center"/>
          </w:tcPr>
          <w:p w14:paraId="78ADE15B" w14:textId="79781CD9" w:rsidR="00D72FA3" w:rsidRPr="006C0293" w:rsidRDefault="00D72FA3" w:rsidP="00D72FA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fr-FR" w:eastAsia="vi-VN"/>
              </w:rPr>
            </w:pPr>
            <w:r w:rsidRPr="006C02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fr-FR" w:eastAsia="vi-VN"/>
              </w:rPr>
              <w:t>Cơ chế tài chính đề xuất</w:t>
            </w:r>
          </w:p>
        </w:tc>
        <w:tc>
          <w:tcPr>
            <w:tcW w:w="3402" w:type="dxa"/>
          </w:tcPr>
          <w:p w14:paraId="0AE074A4" w14:textId="1F3D87D2" w:rsidR="00D72FA3" w:rsidRPr="006C0293" w:rsidRDefault="00D72FA3" w:rsidP="00D72FA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fr-FR" w:eastAsia="vi-VN"/>
              </w:rPr>
            </w:pPr>
            <w:r w:rsidRPr="006C02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fr-FR" w:eastAsia="vi-VN"/>
              </w:rPr>
              <w:t>- Ngân sách trung ương cấp phát 90% tổng số vốn vay ODA dự kiến là 3.388.280 triệu đồng</w:t>
            </w:r>
            <w:r w:rsidR="006C02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fr-FR" w:eastAsia="vi-VN"/>
              </w:rPr>
              <w:t>.</w:t>
            </w:r>
          </w:p>
          <w:p w14:paraId="41AB5D44" w14:textId="092D05A0" w:rsidR="00D72FA3" w:rsidRPr="006C0293" w:rsidRDefault="00D72FA3" w:rsidP="00D72FA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fr-FR" w:eastAsia="vi-VN"/>
              </w:rPr>
            </w:pPr>
            <w:r w:rsidRPr="006C02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fr-FR" w:eastAsia="vi-VN"/>
              </w:rPr>
              <w:t>- Tỉnh Sóc Trăng vay lại 10% vốn vay ODA dự kiến là 376.476 triệu đồng</w:t>
            </w:r>
            <w:r w:rsidR="006C029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fr-FR" w:eastAsia="vi-VN"/>
              </w:rPr>
              <w:t>.</w:t>
            </w:r>
          </w:p>
        </w:tc>
        <w:tc>
          <w:tcPr>
            <w:tcW w:w="3685" w:type="dxa"/>
          </w:tcPr>
          <w:p w14:paraId="3FDD5AF6" w14:textId="3CA71A86" w:rsidR="00D72FA3" w:rsidRDefault="00D72FA3" w:rsidP="00D72FA3">
            <w:pPr>
              <w:spacing w:before="60" w:after="60"/>
              <w:ind w:left="3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fr-FR" w:eastAsia="vi-VN"/>
              </w:rPr>
            </w:pPr>
            <w:r w:rsidRPr="006C029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fr-FR" w:eastAsia="vi-VN"/>
              </w:rPr>
              <w:t>- Ngân sách trung ương cấp phát 90% tổng số vốn vay ODA dự kiến là 4.818.068 triệu đồng</w:t>
            </w:r>
            <w:r w:rsidR="006C029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fr-FR" w:eastAsia="vi-VN"/>
              </w:rPr>
              <w:t>.</w:t>
            </w:r>
          </w:p>
          <w:p w14:paraId="3A2A3E83" w14:textId="77777777" w:rsidR="006C0293" w:rsidRPr="006C0293" w:rsidRDefault="006C0293" w:rsidP="00D72FA3">
            <w:pPr>
              <w:spacing w:before="60" w:after="60"/>
              <w:ind w:left="3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fr-FR" w:eastAsia="vi-VN"/>
              </w:rPr>
            </w:pPr>
          </w:p>
          <w:p w14:paraId="6625C142" w14:textId="5B5FE6FB" w:rsidR="00D72FA3" w:rsidRPr="006C0293" w:rsidRDefault="00D72FA3" w:rsidP="00D72FA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fr-FR" w:eastAsia="vi-VN"/>
              </w:rPr>
            </w:pPr>
            <w:r w:rsidRPr="006C029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fr-FR" w:eastAsia="vi-VN"/>
              </w:rPr>
              <w:t>- Tỉnh Sóc Trăng vay lại 10% vốn vay ODA dự kiến là 535.341 triệu đồng</w:t>
            </w:r>
            <w:r w:rsidR="006C029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fr-FR" w:eastAsia="vi-VN"/>
              </w:rPr>
              <w:t>.</w:t>
            </w:r>
          </w:p>
        </w:tc>
        <w:tc>
          <w:tcPr>
            <w:tcW w:w="3402" w:type="dxa"/>
          </w:tcPr>
          <w:p w14:paraId="663D3E52" w14:textId="01ACE842" w:rsidR="00D72FA3" w:rsidRPr="006C0293" w:rsidRDefault="00D72FA3" w:rsidP="00D72FA3">
            <w:pPr>
              <w:spacing w:before="60" w:after="60"/>
              <w:ind w:left="3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fr-FR" w:eastAsia="vi-VN"/>
              </w:rPr>
            </w:pPr>
            <w:r w:rsidRPr="006C029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fr-FR" w:eastAsia="vi-VN"/>
              </w:rPr>
              <w:t>- Ngân sách trung ương cấp phát 90% tổng số vốn vay ODA dự kiến là 4.975.398 triệu đồng</w:t>
            </w:r>
            <w:r w:rsidR="006C029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fr-FR" w:eastAsia="vi-VN"/>
              </w:rPr>
              <w:t>.</w:t>
            </w:r>
          </w:p>
          <w:p w14:paraId="5173ECB9" w14:textId="6156D616" w:rsidR="00D72FA3" w:rsidRPr="006C0293" w:rsidRDefault="00D72FA3" w:rsidP="00D72FA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fr-FR" w:eastAsia="vi-VN"/>
              </w:rPr>
            </w:pPr>
            <w:r w:rsidRPr="006C029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fr-FR" w:eastAsia="vi-VN"/>
              </w:rPr>
              <w:t>- Tỉnh Sóc Trăng vay lại 10% vốn vay ODA dự kiến là 552.822 triệu đồng</w:t>
            </w:r>
            <w:r w:rsidR="006C029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fr-FR" w:eastAsia="vi-VN"/>
              </w:rPr>
              <w:t>.</w:t>
            </w:r>
          </w:p>
        </w:tc>
        <w:tc>
          <w:tcPr>
            <w:tcW w:w="1842" w:type="dxa"/>
          </w:tcPr>
          <w:p w14:paraId="0F0C90C8" w14:textId="77777777" w:rsidR="00D72FA3" w:rsidRPr="006C0293" w:rsidRDefault="00D72FA3" w:rsidP="00D72FA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fr-FR" w:eastAsia="vi-VN"/>
              </w:rPr>
            </w:pPr>
          </w:p>
        </w:tc>
      </w:tr>
    </w:tbl>
    <w:p w14:paraId="15423446" w14:textId="02650D3C" w:rsidR="00413AB3" w:rsidRPr="00A00F77" w:rsidRDefault="005C2FAC" w:rsidP="006634AE">
      <w:pPr>
        <w:spacing w:before="60" w:after="60" w:line="240" w:lineRule="auto"/>
        <w:ind w:firstLine="720"/>
        <w:jc w:val="center"/>
        <w:rPr>
          <w:rFonts w:ascii="Times New Roman" w:eastAsia="TimesNewRomanPSMT" w:hAnsi="Times New Roman" w:cs="Times New Roman"/>
          <w:sz w:val="28"/>
          <w:szCs w:val="28"/>
          <w:lang w:eastAsia="zh-CN"/>
        </w:rPr>
      </w:pPr>
      <w:r w:rsidRPr="00273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 w:eastAsia="vi-VN"/>
        </w:rPr>
        <w:t xml:space="preserve">  </w:t>
      </w:r>
    </w:p>
    <w:sectPr w:rsidR="00413AB3" w:rsidRPr="00A00F77" w:rsidSect="005F31A5">
      <w:headerReference w:type="default" r:id="rId8"/>
      <w:pgSz w:w="16834" w:h="11909" w:orient="landscape" w:code="9"/>
      <w:pgMar w:top="1588" w:right="1134" w:bottom="90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D6CCB" w14:textId="77777777" w:rsidR="005F31A5" w:rsidRDefault="005F31A5" w:rsidP="000C07C5">
      <w:pPr>
        <w:spacing w:after="0" w:line="240" w:lineRule="auto"/>
      </w:pPr>
      <w:r>
        <w:separator/>
      </w:r>
    </w:p>
  </w:endnote>
  <w:endnote w:type="continuationSeparator" w:id="0">
    <w:p w14:paraId="435D420D" w14:textId="77777777" w:rsidR="005F31A5" w:rsidRDefault="005F31A5" w:rsidP="000C0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Arabia"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5E8A7" w14:textId="77777777" w:rsidR="005F31A5" w:rsidRDefault="005F31A5" w:rsidP="000C07C5">
      <w:pPr>
        <w:spacing w:after="0" w:line="240" w:lineRule="auto"/>
      </w:pPr>
      <w:r>
        <w:separator/>
      </w:r>
    </w:p>
  </w:footnote>
  <w:footnote w:type="continuationSeparator" w:id="0">
    <w:p w14:paraId="07368511" w14:textId="77777777" w:rsidR="005F31A5" w:rsidRDefault="005F31A5" w:rsidP="000C0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92567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E93D7DD" w14:textId="77777777" w:rsidR="006634AE" w:rsidRDefault="006634AE">
        <w:pPr>
          <w:pStyle w:val="Header"/>
          <w:jc w:val="center"/>
        </w:pPr>
      </w:p>
      <w:p w14:paraId="77BEAE1A" w14:textId="0D1CA3DA" w:rsidR="005B34FC" w:rsidRPr="006634AE" w:rsidRDefault="005B34FC">
        <w:pPr>
          <w:pStyle w:val="Header"/>
          <w:jc w:val="center"/>
          <w:rPr>
            <w:rFonts w:ascii="Times New Roman" w:hAnsi="Times New Roman" w:cs="Times New Roman"/>
          </w:rPr>
        </w:pPr>
        <w:r w:rsidRPr="006634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34A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634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F410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634A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D54EC78" w14:textId="77777777" w:rsidR="00BD6068" w:rsidRDefault="00BD60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D7394DC"/>
    <w:multiLevelType w:val="singleLevel"/>
    <w:tmpl w:val="ED7394DC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00893B54"/>
    <w:multiLevelType w:val="hybridMultilevel"/>
    <w:tmpl w:val="A9B27D14"/>
    <w:lvl w:ilvl="0" w:tplc="05C6EA3A">
      <w:start w:val="1"/>
      <w:numFmt w:val="bullet"/>
      <w:pStyle w:val="Style5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C42C7"/>
    <w:multiLevelType w:val="hybridMultilevel"/>
    <w:tmpl w:val="28AE1ED2"/>
    <w:lvl w:ilvl="0" w:tplc="A1720950">
      <w:start w:val="1"/>
      <w:numFmt w:val="bullet"/>
      <w:suff w:val="space"/>
      <w:lvlText w:val="-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2506FC"/>
    <w:multiLevelType w:val="multilevel"/>
    <w:tmpl w:val="022506FC"/>
    <w:lvl w:ilvl="0">
      <w:start w:val="1"/>
      <w:numFmt w:val="decimal"/>
      <w:lvlText w:val="%1."/>
      <w:lvlJc w:val="left"/>
      <w:pPr>
        <w:tabs>
          <w:tab w:val="left" w:pos="775"/>
        </w:tabs>
        <w:ind w:left="775" w:hanging="340"/>
      </w:pPr>
      <w:rPr>
        <w:rFonts w:ascii="VNI-Times" w:hAnsi="VNI-Times" w:hint="default"/>
        <w:b/>
        <w:i w:val="0"/>
        <w:color w:val="FFFFFF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left" w:pos="1796"/>
        </w:tabs>
        <w:ind w:left="1796" w:hanging="1021"/>
      </w:pPr>
      <w:rPr>
        <w:rFonts w:ascii="VNI-Times" w:hAnsi="VNI-Times" w:hint="default"/>
        <w:b/>
        <w:i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left" w:pos="1796"/>
        </w:tabs>
        <w:ind w:left="1796" w:hanging="1021"/>
      </w:pPr>
      <w:rPr>
        <w:rFonts w:ascii="VNI-Times" w:hAnsi="VNI-Times" w:hint="default"/>
        <w:b/>
        <w:i w:val="0"/>
        <w:color w:val="auto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left" w:pos="1796"/>
        </w:tabs>
        <w:ind w:left="1796" w:hanging="1021"/>
      </w:pPr>
      <w:rPr>
        <w:rFonts w:ascii="VNI-Times" w:hAnsi="VNI-Times" w:hint="default"/>
        <w:b/>
        <w:i w:val="0"/>
        <w:sz w:val="26"/>
        <w:szCs w:val="26"/>
      </w:rPr>
    </w:lvl>
    <w:lvl w:ilvl="4">
      <w:start w:val="1"/>
      <w:numFmt w:val="lowerLetter"/>
      <w:lvlText w:val="%5."/>
      <w:lvlJc w:val="left"/>
      <w:pPr>
        <w:tabs>
          <w:tab w:val="left" w:pos="1115"/>
        </w:tabs>
        <w:ind w:left="1115" w:hanging="340"/>
      </w:pPr>
      <w:rPr>
        <w:rFonts w:ascii="VNI-Times" w:hAnsi="VNI-Times" w:hint="default"/>
        <w:b/>
        <w:i w:val="0"/>
        <w:color w:val="auto"/>
        <w:sz w:val="26"/>
        <w:szCs w:val="26"/>
      </w:rPr>
    </w:lvl>
    <w:lvl w:ilvl="5">
      <w:start w:val="1"/>
      <w:numFmt w:val="bullet"/>
      <w:lvlText w:val=""/>
      <w:lvlJc w:val="left"/>
      <w:pPr>
        <w:tabs>
          <w:tab w:val="left" w:pos="1115"/>
        </w:tabs>
        <w:ind w:left="1115" w:hanging="340"/>
      </w:pPr>
      <w:rPr>
        <w:rFonts w:ascii="Symbol" w:hAnsi="Symbol" w:hint="default"/>
        <w:b/>
        <w:i w:val="0"/>
        <w:sz w:val="26"/>
        <w:szCs w:val="26"/>
      </w:rPr>
    </w:lvl>
    <w:lvl w:ilvl="6">
      <w:start w:val="1"/>
      <w:numFmt w:val="bullet"/>
      <w:pStyle w:val="Heading7"/>
      <w:lvlText w:val="–"/>
      <w:lvlJc w:val="left"/>
      <w:pPr>
        <w:tabs>
          <w:tab w:val="left" w:pos="1115"/>
        </w:tabs>
        <w:ind w:left="1115" w:hanging="340"/>
      </w:pPr>
      <w:rPr>
        <w:rFonts w:ascii="VNI-Times" w:hAnsi="VNI-Times" w:hint="default"/>
        <w:b w:val="0"/>
        <w:i w:val="0"/>
        <w:color w:val="auto"/>
        <w:sz w:val="26"/>
        <w:szCs w:val="26"/>
      </w:rPr>
    </w:lvl>
    <w:lvl w:ilvl="7">
      <w:start w:val="1"/>
      <w:numFmt w:val="bullet"/>
      <w:lvlText w:val=""/>
      <w:lvlJc w:val="left"/>
      <w:pPr>
        <w:tabs>
          <w:tab w:val="left" w:pos="1455"/>
        </w:tabs>
        <w:ind w:left="1455" w:hanging="340"/>
      </w:pPr>
      <w:rPr>
        <w:rFonts w:ascii="Wingdings" w:hAnsi="Wingdings" w:hint="default"/>
        <w:b w:val="0"/>
        <w:i w:val="0"/>
        <w:sz w:val="26"/>
        <w:szCs w:val="26"/>
      </w:rPr>
    </w:lvl>
    <w:lvl w:ilvl="8">
      <w:start w:val="1"/>
      <w:numFmt w:val="bullet"/>
      <w:lvlText w:val=""/>
      <w:lvlJc w:val="left"/>
      <w:pPr>
        <w:tabs>
          <w:tab w:val="left" w:pos="1796"/>
        </w:tabs>
        <w:ind w:left="1796" w:hanging="341"/>
      </w:pPr>
      <w:rPr>
        <w:rFonts w:ascii="Wingdings" w:hAnsi="Wingdings" w:hint="default"/>
        <w:b w:val="0"/>
        <w:i w:val="0"/>
        <w:color w:val="auto"/>
        <w:sz w:val="26"/>
      </w:rPr>
    </w:lvl>
  </w:abstractNum>
  <w:abstractNum w:abstractNumId="4" w15:restartNumberingAfterBreak="0">
    <w:nsid w:val="02F82165"/>
    <w:multiLevelType w:val="hybridMultilevel"/>
    <w:tmpl w:val="93D00DFC"/>
    <w:lvl w:ilvl="0" w:tplc="14041F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E60E8"/>
    <w:multiLevelType w:val="hybridMultilevel"/>
    <w:tmpl w:val="ABCE7D88"/>
    <w:lvl w:ilvl="0" w:tplc="FA14905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54923"/>
    <w:multiLevelType w:val="hybridMultilevel"/>
    <w:tmpl w:val="30D608B6"/>
    <w:lvl w:ilvl="0" w:tplc="B6DA4374">
      <w:start w:val="1"/>
      <w:numFmt w:val="lowerRoman"/>
      <w:lvlText w:val="(%1)"/>
      <w:lvlJc w:val="left"/>
      <w:pPr>
        <w:ind w:left="115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8" w:hanging="360"/>
      </w:pPr>
    </w:lvl>
    <w:lvl w:ilvl="2" w:tplc="0409001B" w:tentative="1">
      <w:start w:val="1"/>
      <w:numFmt w:val="lowerRoman"/>
      <w:lvlText w:val="%3."/>
      <w:lvlJc w:val="right"/>
      <w:pPr>
        <w:ind w:left="2238" w:hanging="180"/>
      </w:pPr>
    </w:lvl>
    <w:lvl w:ilvl="3" w:tplc="0409000F" w:tentative="1">
      <w:start w:val="1"/>
      <w:numFmt w:val="decimal"/>
      <w:lvlText w:val="%4."/>
      <w:lvlJc w:val="left"/>
      <w:pPr>
        <w:ind w:left="2958" w:hanging="360"/>
      </w:pPr>
    </w:lvl>
    <w:lvl w:ilvl="4" w:tplc="04090019" w:tentative="1">
      <w:start w:val="1"/>
      <w:numFmt w:val="lowerLetter"/>
      <w:lvlText w:val="%5."/>
      <w:lvlJc w:val="left"/>
      <w:pPr>
        <w:ind w:left="3678" w:hanging="360"/>
      </w:pPr>
    </w:lvl>
    <w:lvl w:ilvl="5" w:tplc="0409001B" w:tentative="1">
      <w:start w:val="1"/>
      <w:numFmt w:val="lowerRoman"/>
      <w:lvlText w:val="%6."/>
      <w:lvlJc w:val="right"/>
      <w:pPr>
        <w:ind w:left="4398" w:hanging="180"/>
      </w:pPr>
    </w:lvl>
    <w:lvl w:ilvl="6" w:tplc="0409000F" w:tentative="1">
      <w:start w:val="1"/>
      <w:numFmt w:val="decimal"/>
      <w:lvlText w:val="%7."/>
      <w:lvlJc w:val="left"/>
      <w:pPr>
        <w:ind w:left="5118" w:hanging="360"/>
      </w:pPr>
    </w:lvl>
    <w:lvl w:ilvl="7" w:tplc="04090019" w:tentative="1">
      <w:start w:val="1"/>
      <w:numFmt w:val="lowerLetter"/>
      <w:lvlText w:val="%8."/>
      <w:lvlJc w:val="left"/>
      <w:pPr>
        <w:ind w:left="5838" w:hanging="360"/>
      </w:pPr>
    </w:lvl>
    <w:lvl w:ilvl="8" w:tplc="040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7" w15:restartNumberingAfterBreak="0">
    <w:nsid w:val="10931BF7"/>
    <w:multiLevelType w:val="hybridMultilevel"/>
    <w:tmpl w:val="34CE40DC"/>
    <w:lvl w:ilvl="0" w:tplc="9FEA41EE">
      <w:start w:val="1"/>
      <w:numFmt w:val="bullet"/>
      <w:pStyle w:val="Style1"/>
      <w:suff w:val="space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6572B91"/>
    <w:multiLevelType w:val="hybridMultilevel"/>
    <w:tmpl w:val="13E0D000"/>
    <w:lvl w:ilvl="0" w:tplc="42680B7C">
      <w:start w:val="1"/>
      <w:numFmt w:val="bullet"/>
      <w:lvlText w:val="-"/>
      <w:lvlJc w:val="left"/>
      <w:pPr>
        <w:ind w:left="720" w:hanging="360"/>
      </w:pPr>
      <w:rPr>
        <w:rFonts w:ascii=".VnArabia" w:hAnsi=".VnArabia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264FB"/>
    <w:multiLevelType w:val="hybridMultilevel"/>
    <w:tmpl w:val="2B5267CA"/>
    <w:lvl w:ilvl="0" w:tplc="D7DA7B6A">
      <w:start w:val="3"/>
      <w:numFmt w:val="bullet"/>
      <w:lvlText w:val="-"/>
      <w:lvlJc w:val="left"/>
      <w:pPr>
        <w:ind w:left="6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0" w15:restartNumberingAfterBreak="0">
    <w:nsid w:val="171836E0"/>
    <w:multiLevelType w:val="hybridMultilevel"/>
    <w:tmpl w:val="97787AF6"/>
    <w:lvl w:ilvl="0" w:tplc="27D459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3739D"/>
    <w:multiLevelType w:val="hybridMultilevel"/>
    <w:tmpl w:val="A436306E"/>
    <w:lvl w:ilvl="0" w:tplc="4CACC7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F6F0B"/>
    <w:multiLevelType w:val="hybridMultilevel"/>
    <w:tmpl w:val="F3467A9A"/>
    <w:lvl w:ilvl="0" w:tplc="CF44F75E">
      <w:start w:val="1"/>
      <w:numFmt w:val="lowerLetter"/>
      <w:suff w:val="space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22A529D"/>
    <w:multiLevelType w:val="hybridMultilevel"/>
    <w:tmpl w:val="CEAACC02"/>
    <w:lvl w:ilvl="0" w:tplc="62FA8E1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91617"/>
    <w:multiLevelType w:val="hybridMultilevel"/>
    <w:tmpl w:val="454AB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A799A"/>
    <w:multiLevelType w:val="hybridMultilevel"/>
    <w:tmpl w:val="C8340104"/>
    <w:lvl w:ilvl="0" w:tplc="A614E2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E2E82"/>
    <w:multiLevelType w:val="hybridMultilevel"/>
    <w:tmpl w:val="082CC240"/>
    <w:lvl w:ilvl="0" w:tplc="23B6461C">
      <w:start w:val="1"/>
      <w:numFmt w:val="lowerRoman"/>
      <w:lvlText w:val="(%1)"/>
      <w:lvlJc w:val="left"/>
      <w:pPr>
        <w:ind w:left="7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7" w15:restartNumberingAfterBreak="0">
    <w:nsid w:val="44681027"/>
    <w:multiLevelType w:val="hybridMultilevel"/>
    <w:tmpl w:val="95509450"/>
    <w:lvl w:ilvl="0" w:tplc="5E6CC888">
      <w:start w:val="1"/>
      <w:numFmt w:val="lowerLetter"/>
      <w:lvlText w:val="%1."/>
      <w:lvlJc w:val="left"/>
      <w:pPr>
        <w:ind w:left="24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A6BF3"/>
    <w:multiLevelType w:val="hybridMultilevel"/>
    <w:tmpl w:val="4BE63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43DE5"/>
    <w:multiLevelType w:val="hybridMultilevel"/>
    <w:tmpl w:val="53E88192"/>
    <w:lvl w:ilvl="0" w:tplc="72F479FC">
      <w:start w:val="1"/>
      <w:numFmt w:val="lowerRoman"/>
      <w:lvlText w:val="(%1)"/>
      <w:lvlJc w:val="left"/>
      <w:pPr>
        <w:ind w:left="7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 w15:restartNumberingAfterBreak="0">
    <w:nsid w:val="524C7312"/>
    <w:multiLevelType w:val="hybridMultilevel"/>
    <w:tmpl w:val="FE2A28EE"/>
    <w:lvl w:ilvl="0" w:tplc="131EB382">
      <w:numFmt w:val="bullet"/>
      <w:lvlText w:val="-"/>
      <w:lvlJc w:val="left"/>
      <w:pPr>
        <w:ind w:left="923" w:hanging="360"/>
      </w:pPr>
      <w:rPr>
        <w:rFonts w:ascii="Times New Roman" w:eastAsia="TimesNewRomanPS-Bold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21" w15:restartNumberingAfterBreak="0">
    <w:nsid w:val="55AE2C94"/>
    <w:multiLevelType w:val="hybridMultilevel"/>
    <w:tmpl w:val="A3FA305A"/>
    <w:lvl w:ilvl="0" w:tplc="8DCAE6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E748D3"/>
    <w:multiLevelType w:val="multilevel"/>
    <w:tmpl w:val="F468F3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30F629D"/>
    <w:multiLevelType w:val="hybridMultilevel"/>
    <w:tmpl w:val="72CC7D20"/>
    <w:lvl w:ilvl="0" w:tplc="0DD28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9D583E"/>
    <w:multiLevelType w:val="hybridMultilevel"/>
    <w:tmpl w:val="C79E9F48"/>
    <w:lvl w:ilvl="0" w:tplc="20B2C74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715B2"/>
    <w:multiLevelType w:val="hybridMultilevel"/>
    <w:tmpl w:val="2112FA88"/>
    <w:lvl w:ilvl="0" w:tplc="C534D2C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num w:numId="1" w16cid:durableId="288053811">
    <w:abstractNumId w:val="21"/>
  </w:num>
  <w:num w:numId="2" w16cid:durableId="1163929837">
    <w:abstractNumId w:val="5"/>
  </w:num>
  <w:num w:numId="3" w16cid:durableId="339432949">
    <w:abstractNumId w:val="3"/>
    <w:lvlOverride w:ilvl="0">
      <w:lvl w:ilvl="0" w:tentative="1">
        <w:numFmt w:val="decimal"/>
        <w:lvlText w:val="%1."/>
        <w:lvlJc w:val="left"/>
        <w:pPr>
          <w:tabs>
            <w:tab w:val="left" w:pos="340"/>
          </w:tabs>
          <w:ind w:left="340" w:hanging="340"/>
        </w:pPr>
        <w:rPr>
          <w:rFonts w:ascii="VNI-Times" w:hAnsi="VNI-Times" w:hint="default"/>
          <w:b/>
          <w:i w:val="0"/>
          <w:color w:val="FFFFFF"/>
          <w:sz w:val="26"/>
          <w:szCs w:val="26"/>
        </w:rPr>
      </w:lvl>
    </w:lvlOverride>
    <w:lvlOverride w:ilvl="1">
      <w:lvl w:ilvl="1" w:tentative="1">
        <w:start w:val="1"/>
        <w:numFmt w:val="decimal"/>
        <w:lvlText w:val="%1.%2."/>
        <w:lvlJc w:val="left"/>
        <w:pPr>
          <w:tabs>
            <w:tab w:val="left" w:pos="1361"/>
          </w:tabs>
          <w:ind w:left="1361" w:hanging="1021"/>
        </w:pPr>
        <w:rPr>
          <w:rFonts w:ascii="VNI-Times" w:hAnsi="VNI-Times" w:hint="default"/>
          <w:b/>
          <w:i w:val="0"/>
          <w:color w:val="auto"/>
          <w:sz w:val="26"/>
          <w:szCs w:val="26"/>
        </w:rPr>
      </w:lvl>
    </w:lvlOverride>
    <w:lvlOverride w:ilvl="2">
      <w:lvl w:ilvl="2" w:tentative="1">
        <w:start w:val="1"/>
        <w:numFmt w:val="decimal"/>
        <w:lvlText w:val="%1.%2.%3."/>
        <w:lvlJc w:val="left"/>
        <w:pPr>
          <w:tabs>
            <w:tab w:val="left" w:pos="1361"/>
          </w:tabs>
          <w:ind w:left="1361" w:hanging="1021"/>
        </w:pPr>
        <w:rPr>
          <w:rFonts w:ascii="VNI-Times" w:hAnsi="VNI-Times" w:hint="default"/>
          <w:b/>
          <w:i w:val="0"/>
          <w:color w:val="auto"/>
          <w:sz w:val="26"/>
          <w:szCs w:val="26"/>
        </w:rPr>
      </w:lvl>
    </w:lvlOverride>
    <w:lvlOverride w:ilvl="3">
      <w:lvl w:ilvl="3" w:tentative="1">
        <w:start w:val="1"/>
        <w:numFmt w:val="decimal"/>
        <w:lvlText w:val="%1.%2.%3.%4."/>
        <w:lvlJc w:val="left"/>
        <w:pPr>
          <w:tabs>
            <w:tab w:val="left" w:pos="1361"/>
          </w:tabs>
          <w:ind w:left="1361" w:hanging="1021"/>
        </w:pPr>
        <w:rPr>
          <w:rFonts w:ascii="VNI-Times" w:hAnsi="VNI-Times" w:hint="default"/>
          <w:b/>
          <w:i w:val="0"/>
          <w:color w:val="auto"/>
          <w:sz w:val="26"/>
          <w:szCs w:val="26"/>
        </w:r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left" w:pos="680"/>
          </w:tabs>
          <w:ind w:left="680" w:hanging="340"/>
        </w:pPr>
        <w:rPr>
          <w:rFonts w:ascii="VNI-Times" w:hAnsi="VNI-Times" w:hint="default"/>
          <w:b/>
          <w:i w:val="0"/>
          <w:color w:val="auto"/>
          <w:sz w:val="26"/>
          <w:szCs w:val="26"/>
        </w:rPr>
      </w:lvl>
    </w:lvlOverride>
    <w:lvlOverride w:ilvl="5">
      <w:lvl w:ilvl="5" w:tentative="1">
        <w:start w:val="1"/>
        <w:numFmt w:val="bullet"/>
        <w:lvlText w:val=""/>
        <w:lvlJc w:val="left"/>
        <w:pPr>
          <w:tabs>
            <w:tab w:val="left" w:pos="680"/>
          </w:tabs>
          <w:ind w:left="680" w:hanging="340"/>
        </w:pPr>
        <w:rPr>
          <w:rFonts w:ascii="Symbol" w:hAnsi="Symbol" w:hint="default"/>
          <w:b/>
          <w:i w:val="0"/>
          <w:sz w:val="26"/>
        </w:rPr>
      </w:lvl>
    </w:lvlOverride>
    <w:lvlOverride w:ilvl="6">
      <w:lvl w:ilvl="6" w:tentative="1">
        <w:start w:val="1"/>
        <w:numFmt w:val="bullet"/>
        <w:pStyle w:val="Heading7"/>
        <w:lvlText w:val="–"/>
        <w:lvlJc w:val="left"/>
        <w:pPr>
          <w:tabs>
            <w:tab w:val="left" w:pos="680"/>
          </w:tabs>
          <w:ind w:left="680" w:hanging="340"/>
        </w:pPr>
        <w:rPr>
          <w:rFonts w:ascii="VNI-Times" w:hAnsi="VNI-Times" w:hint="default"/>
          <w:b w:val="0"/>
          <w:i w:val="0"/>
          <w:color w:val="auto"/>
          <w:sz w:val="26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left" w:pos="1020"/>
          </w:tabs>
          <w:ind w:left="1020" w:hanging="340"/>
        </w:pPr>
        <w:rPr>
          <w:rFonts w:ascii="Wingdings" w:hAnsi="Wingdings" w:hint="default"/>
          <w:b w:val="0"/>
          <w:i w:val="0"/>
          <w:sz w:val="26"/>
        </w:rPr>
      </w:lvl>
    </w:lvlOverride>
    <w:lvlOverride w:ilvl="8">
      <w:lvl w:ilvl="8" w:tentative="1">
        <w:start w:val="1"/>
        <w:numFmt w:val="bullet"/>
        <w:lvlText w:val=""/>
        <w:lvlJc w:val="left"/>
        <w:pPr>
          <w:tabs>
            <w:tab w:val="left" w:pos="1361"/>
          </w:tabs>
          <w:ind w:left="1361" w:hanging="341"/>
        </w:pPr>
        <w:rPr>
          <w:rFonts w:ascii="Wingdings" w:hAnsi="Wingdings" w:hint="default"/>
          <w:b w:val="0"/>
          <w:i w:val="0"/>
          <w:color w:val="auto"/>
          <w:sz w:val="26"/>
        </w:rPr>
      </w:lvl>
    </w:lvlOverride>
  </w:num>
  <w:num w:numId="4" w16cid:durableId="1692098933">
    <w:abstractNumId w:val="0"/>
  </w:num>
  <w:num w:numId="5" w16cid:durableId="1077822741">
    <w:abstractNumId w:val="24"/>
  </w:num>
  <w:num w:numId="6" w16cid:durableId="582833345">
    <w:abstractNumId w:val="23"/>
  </w:num>
  <w:num w:numId="7" w16cid:durableId="1390378750">
    <w:abstractNumId w:val="14"/>
  </w:num>
  <w:num w:numId="8" w16cid:durableId="1359309008">
    <w:abstractNumId w:val="8"/>
  </w:num>
  <w:num w:numId="9" w16cid:durableId="1633245295">
    <w:abstractNumId w:val="4"/>
  </w:num>
  <w:num w:numId="10" w16cid:durableId="609970592">
    <w:abstractNumId w:val="18"/>
  </w:num>
  <w:num w:numId="11" w16cid:durableId="981739891">
    <w:abstractNumId w:val="25"/>
  </w:num>
  <w:num w:numId="12" w16cid:durableId="102380765">
    <w:abstractNumId w:val="22"/>
  </w:num>
  <w:num w:numId="13" w16cid:durableId="169106793">
    <w:abstractNumId w:val="20"/>
  </w:num>
  <w:num w:numId="14" w16cid:durableId="1348365904">
    <w:abstractNumId w:val="7"/>
  </w:num>
  <w:num w:numId="15" w16cid:durableId="833566015">
    <w:abstractNumId w:val="1"/>
  </w:num>
  <w:num w:numId="16" w16cid:durableId="1728451492">
    <w:abstractNumId w:val="12"/>
    <w:lvlOverride w:ilvl="0">
      <w:startOverride w:val="1"/>
    </w:lvlOverride>
  </w:num>
  <w:num w:numId="17" w16cid:durableId="1148134112">
    <w:abstractNumId w:val="2"/>
  </w:num>
  <w:num w:numId="18" w16cid:durableId="778187347">
    <w:abstractNumId w:val="17"/>
  </w:num>
  <w:num w:numId="19" w16cid:durableId="206452344">
    <w:abstractNumId w:val="15"/>
  </w:num>
  <w:num w:numId="20" w16cid:durableId="848716363">
    <w:abstractNumId w:val="13"/>
  </w:num>
  <w:num w:numId="21" w16cid:durableId="1872766659">
    <w:abstractNumId w:val="16"/>
  </w:num>
  <w:num w:numId="22" w16cid:durableId="1744450985">
    <w:abstractNumId w:val="11"/>
  </w:num>
  <w:num w:numId="23" w16cid:durableId="951328093">
    <w:abstractNumId w:val="19"/>
  </w:num>
  <w:num w:numId="24" w16cid:durableId="1792163102">
    <w:abstractNumId w:val="6"/>
  </w:num>
  <w:num w:numId="25" w16cid:durableId="1658651248">
    <w:abstractNumId w:val="9"/>
  </w:num>
  <w:num w:numId="26" w16cid:durableId="2021377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797"/>
    <w:rsid w:val="0000406F"/>
    <w:rsid w:val="00004A41"/>
    <w:rsid w:val="000076F6"/>
    <w:rsid w:val="00007D0C"/>
    <w:rsid w:val="00025BA1"/>
    <w:rsid w:val="000267E6"/>
    <w:rsid w:val="00042D85"/>
    <w:rsid w:val="0005765D"/>
    <w:rsid w:val="0006008D"/>
    <w:rsid w:val="00060D93"/>
    <w:rsid w:val="00061381"/>
    <w:rsid w:val="00070F0A"/>
    <w:rsid w:val="00071A47"/>
    <w:rsid w:val="00077F2E"/>
    <w:rsid w:val="00080B8A"/>
    <w:rsid w:val="00092BA2"/>
    <w:rsid w:val="000B71FF"/>
    <w:rsid w:val="000C07C5"/>
    <w:rsid w:val="000C1ACF"/>
    <w:rsid w:val="000C7937"/>
    <w:rsid w:val="000D3FC8"/>
    <w:rsid w:val="000D45E9"/>
    <w:rsid w:val="000D5E9D"/>
    <w:rsid w:val="000E3328"/>
    <w:rsid w:val="000E77B7"/>
    <w:rsid w:val="000E7C07"/>
    <w:rsid w:val="0010081F"/>
    <w:rsid w:val="00100E3B"/>
    <w:rsid w:val="00101DE1"/>
    <w:rsid w:val="00107F55"/>
    <w:rsid w:val="00112C79"/>
    <w:rsid w:val="00121F03"/>
    <w:rsid w:val="00124EBF"/>
    <w:rsid w:val="001302BA"/>
    <w:rsid w:val="001330C6"/>
    <w:rsid w:val="00142BAA"/>
    <w:rsid w:val="00146F6C"/>
    <w:rsid w:val="00147647"/>
    <w:rsid w:val="001504CF"/>
    <w:rsid w:val="00162168"/>
    <w:rsid w:val="001646A6"/>
    <w:rsid w:val="001649A6"/>
    <w:rsid w:val="00165C54"/>
    <w:rsid w:val="00167480"/>
    <w:rsid w:val="00175E10"/>
    <w:rsid w:val="00180F3E"/>
    <w:rsid w:val="00190ACD"/>
    <w:rsid w:val="00193288"/>
    <w:rsid w:val="001935E4"/>
    <w:rsid w:val="00193F6E"/>
    <w:rsid w:val="001A1491"/>
    <w:rsid w:val="001C25FA"/>
    <w:rsid w:val="001D28E4"/>
    <w:rsid w:val="001D359F"/>
    <w:rsid w:val="001D67AA"/>
    <w:rsid w:val="001D7D40"/>
    <w:rsid w:val="001F1515"/>
    <w:rsid w:val="001F5C89"/>
    <w:rsid w:val="00201905"/>
    <w:rsid w:val="002106C5"/>
    <w:rsid w:val="00211F02"/>
    <w:rsid w:val="0021365D"/>
    <w:rsid w:val="0021748B"/>
    <w:rsid w:val="00232BB6"/>
    <w:rsid w:val="00251983"/>
    <w:rsid w:val="00253B9B"/>
    <w:rsid w:val="0025451E"/>
    <w:rsid w:val="00255313"/>
    <w:rsid w:val="002734B2"/>
    <w:rsid w:val="00273608"/>
    <w:rsid w:val="0027423E"/>
    <w:rsid w:val="002776A7"/>
    <w:rsid w:val="0028051D"/>
    <w:rsid w:val="00285D26"/>
    <w:rsid w:val="00291605"/>
    <w:rsid w:val="0029206E"/>
    <w:rsid w:val="002954F0"/>
    <w:rsid w:val="002A098F"/>
    <w:rsid w:val="002A126C"/>
    <w:rsid w:val="002B7C03"/>
    <w:rsid w:val="002C1F4B"/>
    <w:rsid w:val="002C4B47"/>
    <w:rsid w:val="002C5DE2"/>
    <w:rsid w:val="002D3C50"/>
    <w:rsid w:val="002D43A4"/>
    <w:rsid w:val="002E2797"/>
    <w:rsid w:val="002E3C90"/>
    <w:rsid w:val="002E5CA5"/>
    <w:rsid w:val="002F35A6"/>
    <w:rsid w:val="002F45D7"/>
    <w:rsid w:val="00310AD7"/>
    <w:rsid w:val="00310E37"/>
    <w:rsid w:val="0031173F"/>
    <w:rsid w:val="0031264D"/>
    <w:rsid w:val="00324C5B"/>
    <w:rsid w:val="003400A9"/>
    <w:rsid w:val="00340E2D"/>
    <w:rsid w:val="00346460"/>
    <w:rsid w:val="00371D57"/>
    <w:rsid w:val="00374834"/>
    <w:rsid w:val="00383A48"/>
    <w:rsid w:val="00390C64"/>
    <w:rsid w:val="00396570"/>
    <w:rsid w:val="0039746D"/>
    <w:rsid w:val="00397ACC"/>
    <w:rsid w:val="003A07FA"/>
    <w:rsid w:val="003B1BCE"/>
    <w:rsid w:val="003B45B8"/>
    <w:rsid w:val="003B5633"/>
    <w:rsid w:val="003B5AB5"/>
    <w:rsid w:val="003C08A9"/>
    <w:rsid w:val="003C3807"/>
    <w:rsid w:val="003C7D44"/>
    <w:rsid w:val="003D77A4"/>
    <w:rsid w:val="003F62C3"/>
    <w:rsid w:val="004039AC"/>
    <w:rsid w:val="004040E3"/>
    <w:rsid w:val="00412E3B"/>
    <w:rsid w:val="004135D4"/>
    <w:rsid w:val="00413AB3"/>
    <w:rsid w:val="00427141"/>
    <w:rsid w:val="0043393B"/>
    <w:rsid w:val="0043486A"/>
    <w:rsid w:val="0043554A"/>
    <w:rsid w:val="004371DC"/>
    <w:rsid w:val="0044789E"/>
    <w:rsid w:val="00455ABD"/>
    <w:rsid w:val="00464A1A"/>
    <w:rsid w:val="00465E67"/>
    <w:rsid w:val="00467AA4"/>
    <w:rsid w:val="004B7064"/>
    <w:rsid w:val="004C5926"/>
    <w:rsid w:val="004C59A6"/>
    <w:rsid w:val="004C6018"/>
    <w:rsid w:val="004D0757"/>
    <w:rsid w:val="004E39E8"/>
    <w:rsid w:val="004E5F2C"/>
    <w:rsid w:val="004E6F54"/>
    <w:rsid w:val="004F1995"/>
    <w:rsid w:val="0050087F"/>
    <w:rsid w:val="0050445B"/>
    <w:rsid w:val="005103B0"/>
    <w:rsid w:val="00510C77"/>
    <w:rsid w:val="00510F07"/>
    <w:rsid w:val="0051745D"/>
    <w:rsid w:val="00522412"/>
    <w:rsid w:val="00523248"/>
    <w:rsid w:val="005270FC"/>
    <w:rsid w:val="0052754E"/>
    <w:rsid w:val="005318F8"/>
    <w:rsid w:val="005346AE"/>
    <w:rsid w:val="00536C3E"/>
    <w:rsid w:val="00541A8E"/>
    <w:rsid w:val="00541BDF"/>
    <w:rsid w:val="00544749"/>
    <w:rsid w:val="0054777C"/>
    <w:rsid w:val="00552368"/>
    <w:rsid w:val="00553C30"/>
    <w:rsid w:val="0055520F"/>
    <w:rsid w:val="005563AB"/>
    <w:rsid w:val="00564113"/>
    <w:rsid w:val="00567008"/>
    <w:rsid w:val="00571AA8"/>
    <w:rsid w:val="00571BE7"/>
    <w:rsid w:val="00574E33"/>
    <w:rsid w:val="00577D1A"/>
    <w:rsid w:val="005864BF"/>
    <w:rsid w:val="005B34FC"/>
    <w:rsid w:val="005C1B59"/>
    <w:rsid w:val="005C2FAC"/>
    <w:rsid w:val="005C7940"/>
    <w:rsid w:val="005D4BC1"/>
    <w:rsid w:val="005D68B2"/>
    <w:rsid w:val="005D746C"/>
    <w:rsid w:val="005E0077"/>
    <w:rsid w:val="005E2F4A"/>
    <w:rsid w:val="005E608F"/>
    <w:rsid w:val="005F31A5"/>
    <w:rsid w:val="006127F3"/>
    <w:rsid w:val="00623323"/>
    <w:rsid w:val="00626B93"/>
    <w:rsid w:val="00636179"/>
    <w:rsid w:val="00640572"/>
    <w:rsid w:val="0065210E"/>
    <w:rsid w:val="00653FD7"/>
    <w:rsid w:val="00656E00"/>
    <w:rsid w:val="006634AE"/>
    <w:rsid w:val="00663A74"/>
    <w:rsid w:val="006646CC"/>
    <w:rsid w:val="00665F0C"/>
    <w:rsid w:val="006807E3"/>
    <w:rsid w:val="006835E9"/>
    <w:rsid w:val="00697D78"/>
    <w:rsid w:val="006A5D88"/>
    <w:rsid w:val="006A6664"/>
    <w:rsid w:val="006A7D91"/>
    <w:rsid w:val="006B252E"/>
    <w:rsid w:val="006B58FF"/>
    <w:rsid w:val="006B6E62"/>
    <w:rsid w:val="006B755D"/>
    <w:rsid w:val="006C0293"/>
    <w:rsid w:val="006C4D38"/>
    <w:rsid w:val="006C7BB0"/>
    <w:rsid w:val="006D1B9A"/>
    <w:rsid w:val="006D399A"/>
    <w:rsid w:val="006D46A3"/>
    <w:rsid w:val="006E3F58"/>
    <w:rsid w:val="006E3FD5"/>
    <w:rsid w:val="006E5B98"/>
    <w:rsid w:val="006E7B3C"/>
    <w:rsid w:val="006E7C6C"/>
    <w:rsid w:val="006F14AD"/>
    <w:rsid w:val="00702667"/>
    <w:rsid w:val="0071632B"/>
    <w:rsid w:val="00717FFA"/>
    <w:rsid w:val="007210A4"/>
    <w:rsid w:val="00723E19"/>
    <w:rsid w:val="00723EBE"/>
    <w:rsid w:val="00735C83"/>
    <w:rsid w:val="00735CB5"/>
    <w:rsid w:val="007362AD"/>
    <w:rsid w:val="00754F53"/>
    <w:rsid w:val="00756384"/>
    <w:rsid w:val="00756625"/>
    <w:rsid w:val="00757117"/>
    <w:rsid w:val="00761462"/>
    <w:rsid w:val="00763915"/>
    <w:rsid w:val="00774D52"/>
    <w:rsid w:val="00775FDF"/>
    <w:rsid w:val="00780E12"/>
    <w:rsid w:val="007840C1"/>
    <w:rsid w:val="007D13C9"/>
    <w:rsid w:val="007D5A8C"/>
    <w:rsid w:val="007E626F"/>
    <w:rsid w:val="007E7982"/>
    <w:rsid w:val="007F105B"/>
    <w:rsid w:val="007F1835"/>
    <w:rsid w:val="007F3388"/>
    <w:rsid w:val="007F6143"/>
    <w:rsid w:val="007F7F2B"/>
    <w:rsid w:val="00803F9A"/>
    <w:rsid w:val="00804A34"/>
    <w:rsid w:val="00813159"/>
    <w:rsid w:val="008148A7"/>
    <w:rsid w:val="00821C37"/>
    <w:rsid w:val="00832464"/>
    <w:rsid w:val="00844149"/>
    <w:rsid w:val="0085281A"/>
    <w:rsid w:val="00862AF4"/>
    <w:rsid w:val="0086425F"/>
    <w:rsid w:val="008707BA"/>
    <w:rsid w:val="00871F5E"/>
    <w:rsid w:val="00880992"/>
    <w:rsid w:val="008935B0"/>
    <w:rsid w:val="00897D67"/>
    <w:rsid w:val="00897FCA"/>
    <w:rsid w:val="008A1FE7"/>
    <w:rsid w:val="008C0771"/>
    <w:rsid w:val="008D16FC"/>
    <w:rsid w:val="008E3EA8"/>
    <w:rsid w:val="008F1115"/>
    <w:rsid w:val="008F2293"/>
    <w:rsid w:val="008F45B1"/>
    <w:rsid w:val="008F76F1"/>
    <w:rsid w:val="008F7AF6"/>
    <w:rsid w:val="00906B5E"/>
    <w:rsid w:val="009131D7"/>
    <w:rsid w:val="0091559C"/>
    <w:rsid w:val="00917D9F"/>
    <w:rsid w:val="0092146B"/>
    <w:rsid w:val="00926F14"/>
    <w:rsid w:val="0094295B"/>
    <w:rsid w:val="009461DC"/>
    <w:rsid w:val="00950442"/>
    <w:rsid w:val="00950584"/>
    <w:rsid w:val="00951314"/>
    <w:rsid w:val="00952DF9"/>
    <w:rsid w:val="00952ECE"/>
    <w:rsid w:val="00954513"/>
    <w:rsid w:val="0096106D"/>
    <w:rsid w:val="00965DD3"/>
    <w:rsid w:val="00966023"/>
    <w:rsid w:val="009711E9"/>
    <w:rsid w:val="00974C35"/>
    <w:rsid w:val="009B0664"/>
    <w:rsid w:val="009B5224"/>
    <w:rsid w:val="009B6485"/>
    <w:rsid w:val="009B6B72"/>
    <w:rsid w:val="009C4C4B"/>
    <w:rsid w:val="009C5C3A"/>
    <w:rsid w:val="009C62D6"/>
    <w:rsid w:val="009D2096"/>
    <w:rsid w:val="009E37A2"/>
    <w:rsid w:val="009E3FB9"/>
    <w:rsid w:val="009F37E8"/>
    <w:rsid w:val="009F5531"/>
    <w:rsid w:val="00A00AA9"/>
    <w:rsid w:val="00A00F77"/>
    <w:rsid w:val="00A01A8E"/>
    <w:rsid w:val="00A14723"/>
    <w:rsid w:val="00A209DC"/>
    <w:rsid w:val="00A273A7"/>
    <w:rsid w:val="00A3172E"/>
    <w:rsid w:val="00A42D93"/>
    <w:rsid w:val="00A4461D"/>
    <w:rsid w:val="00A44AEE"/>
    <w:rsid w:val="00A47718"/>
    <w:rsid w:val="00A505D9"/>
    <w:rsid w:val="00A63133"/>
    <w:rsid w:val="00A661CF"/>
    <w:rsid w:val="00A70D2C"/>
    <w:rsid w:val="00A73B59"/>
    <w:rsid w:val="00A73D1E"/>
    <w:rsid w:val="00A816E8"/>
    <w:rsid w:val="00A82BEE"/>
    <w:rsid w:val="00A84853"/>
    <w:rsid w:val="00A849A8"/>
    <w:rsid w:val="00A86095"/>
    <w:rsid w:val="00A91059"/>
    <w:rsid w:val="00A916CE"/>
    <w:rsid w:val="00A94D49"/>
    <w:rsid w:val="00A97307"/>
    <w:rsid w:val="00A97F81"/>
    <w:rsid w:val="00AA3AEB"/>
    <w:rsid w:val="00AA7A0E"/>
    <w:rsid w:val="00AB1077"/>
    <w:rsid w:val="00AC22E0"/>
    <w:rsid w:val="00AC2783"/>
    <w:rsid w:val="00AC2A51"/>
    <w:rsid w:val="00AD1EEF"/>
    <w:rsid w:val="00AE6B0A"/>
    <w:rsid w:val="00B07C67"/>
    <w:rsid w:val="00B21399"/>
    <w:rsid w:val="00B22A14"/>
    <w:rsid w:val="00B31B56"/>
    <w:rsid w:val="00B3447C"/>
    <w:rsid w:val="00B34955"/>
    <w:rsid w:val="00B35D23"/>
    <w:rsid w:val="00B41504"/>
    <w:rsid w:val="00B43D69"/>
    <w:rsid w:val="00B447DA"/>
    <w:rsid w:val="00B47054"/>
    <w:rsid w:val="00B532D3"/>
    <w:rsid w:val="00B61E41"/>
    <w:rsid w:val="00B6678A"/>
    <w:rsid w:val="00B711AC"/>
    <w:rsid w:val="00B763BC"/>
    <w:rsid w:val="00B77E1C"/>
    <w:rsid w:val="00B801B8"/>
    <w:rsid w:val="00B81E23"/>
    <w:rsid w:val="00B82C4E"/>
    <w:rsid w:val="00B84953"/>
    <w:rsid w:val="00BB0725"/>
    <w:rsid w:val="00BB08FA"/>
    <w:rsid w:val="00BB1887"/>
    <w:rsid w:val="00BB4B98"/>
    <w:rsid w:val="00BB4D7D"/>
    <w:rsid w:val="00BB5534"/>
    <w:rsid w:val="00BB6820"/>
    <w:rsid w:val="00BD1B4A"/>
    <w:rsid w:val="00BD3BAD"/>
    <w:rsid w:val="00BD6068"/>
    <w:rsid w:val="00BD71A7"/>
    <w:rsid w:val="00BE1E84"/>
    <w:rsid w:val="00BE6771"/>
    <w:rsid w:val="00BF3760"/>
    <w:rsid w:val="00BF3957"/>
    <w:rsid w:val="00BF4106"/>
    <w:rsid w:val="00C027BF"/>
    <w:rsid w:val="00C1386E"/>
    <w:rsid w:val="00C1398C"/>
    <w:rsid w:val="00C2654A"/>
    <w:rsid w:val="00C27A28"/>
    <w:rsid w:val="00C27DF8"/>
    <w:rsid w:val="00C3303F"/>
    <w:rsid w:val="00C33AC2"/>
    <w:rsid w:val="00C362D2"/>
    <w:rsid w:val="00C438FB"/>
    <w:rsid w:val="00C47051"/>
    <w:rsid w:val="00C470E0"/>
    <w:rsid w:val="00C47A6A"/>
    <w:rsid w:val="00C51B84"/>
    <w:rsid w:val="00C609E2"/>
    <w:rsid w:val="00C64934"/>
    <w:rsid w:val="00C715BB"/>
    <w:rsid w:val="00C82433"/>
    <w:rsid w:val="00C92932"/>
    <w:rsid w:val="00CA44BE"/>
    <w:rsid w:val="00CC3C64"/>
    <w:rsid w:val="00CC44A3"/>
    <w:rsid w:val="00CC5C4D"/>
    <w:rsid w:val="00CC63BF"/>
    <w:rsid w:val="00CC6523"/>
    <w:rsid w:val="00CD1EB2"/>
    <w:rsid w:val="00CE11F3"/>
    <w:rsid w:val="00CF5862"/>
    <w:rsid w:val="00D01307"/>
    <w:rsid w:val="00D07279"/>
    <w:rsid w:val="00D11826"/>
    <w:rsid w:val="00D25DD1"/>
    <w:rsid w:val="00D2692B"/>
    <w:rsid w:val="00D35624"/>
    <w:rsid w:val="00D42C8B"/>
    <w:rsid w:val="00D4329B"/>
    <w:rsid w:val="00D46084"/>
    <w:rsid w:val="00D541D0"/>
    <w:rsid w:val="00D63D79"/>
    <w:rsid w:val="00D72FA3"/>
    <w:rsid w:val="00D837A7"/>
    <w:rsid w:val="00D83971"/>
    <w:rsid w:val="00D8512E"/>
    <w:rsid w:val="00D855B8"/>
    <w:rsid w:val="00D85774"/>
    <w:rsid w:val="00D86FF0"/>
    <w:rsid w:val="00D9254D"/>
    <w:rsid w:val="00D962D5"/>
    <w:rsid w:val="00D9708A"/>
    <w:rsid w:val="00DB2DEF"/>
    <w:rsid w:val="00DB39AE"/>
    <w:rsid w:val="00DB3E19"/>
    <w:rsid w:val="00DC0F92"/>
    <w:rsid w:val="00DC275F"/>
    <w:rsid w:val="00DD1A53"/>
    <w:rsid w:val="00DD25A3"/>
    <w:rsid w:val="00DE3EC4"/>
    <w:rsid w:val="00E02142"/>
    <w:rsid w:val="00E12D56"/>
    <w:rsid w:val="00E17129"/>
    <w:rsid w:val="00E233A6"/>
    <w:rsid w:val="00E240C4"/>
    <w:rsid w:val="00E3689A"/>
    <w:rsid w:val="00E40CAE"/>
    <w:rsid w:val="00E43B25"/>
    <w:rsid w:val="00E54700"/>
    <w:rsid w:val="00E62D2F"/>
    <w:rsid w:val="00E65D50"/>
    <w:rsid w:val="00E6739E"/>
    <w:rsid w:val="00E766B4"/>
    <w:rsid w:val="00E83865"/>
    <w:rsid w:val="00E84A76"/>
    <w:rsid w:val="00E860FE"/>
    <w:rsid w:val="00E872F5"/>
    <w:rsid w:val="00E9454E"/>
    <w:rsid w:val="00EA59AE"/>
    <w:rsid w:val="00EA6D4A"/>
    <w:rsid w:val="00EC2A0D"/>
    <w:rsid w:val="00EC68ED"/>
    <w:rsid w:val="00ED0841"/>
    <w:rsid w:val="00EE3F2A"/>
    <w:rsid w:val="00EE5B2D"/>
    <w:rsid w:val="00EE5F6D"/>
    <w:rsid w:val="00EE7DD8"/>
    <w:rsid w:val="00F00AC2"/>
    <w:rsid w:val="00F01655"/>
    <w:rsid w:val="00F07F8E"/>
    <w:rsid w:val="00F135A0"/>
    <w:rsid w:val="00F13D7C"/>
    <w:rsid w:val="00F14225"/>
    <w:rsid w:val="00F22643"/>
    <w:rsid w:val="00F232D3"/>
    <w:rsid w:val="00F315FB"/>
    <w:rsid w:val="00F319B2"/>
    <w:rsid w:val="00F34231"/>
    <w:rsid w:val="00F56404"/>
    <w:rsid w:val="00F56686"/>
    <w:rsid w:val="00F5696A"/>
    <w:rsid w:val="00F61A93"/>
    <w:rsid w:val="00F62C86"/>
    <w:rsid w:val="00F66D63"/>
    <w:rsid w:val="00F66EC4"/>
    <w:rsid w:val="00F67C20"/>
    <w:rsid w:val="00F837F2"/>
    <w:rsid w:val="00F948B7"/>
    <w:rsid w:val="00F950BD"/>
    <w:rsid w:val="00F97845"/>
    <w:rsid w:val="00FB099D"/>
    <w:rsid w:val="00FC78F3"/>
    <w:rsid w:val="00FD3677"/>
    <w:rsid w:val="00FE01C6"/>
    <w:rsid w:val="00FE26A2"/>
    <w:rsid w:val="00FE793F"/>
    <w:rsid w:val="00FF0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."/>
  <w14:docId w14:val="2B9547A3"/>
  <w15:docId w15:val="{50735468-9533-4A23-A856-CA5FF7CC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D56"/>
  </w:style>
  <w:style w:type="paragraph" w:styleId="Heading1">
    <w:name w:val="heading 1"/>
    <w:basedOn w:val="Normal"/>
    <w:next w:val="Normal"/>
    <w:link w:val="Heading1Char"/>
    <w:uiPriority w:val="9"/>
    <w:qFormat/>
    <w:rsid w:val="001D35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35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0D45E9"/>
    <w:pPr>
      <w:widowControl w:val="0"/>
      <w:numPr>
        <w:ilvl w:val="6"/>
        <w:numId w:val="3"/>
      </w:numPr>
      <w:spacing w:after="0" w:line="240" w:lineRule="auto"/>
      <w:jc w:val="both"/>
      <w:outlineLvl w:val="6"/>
    </w:pPr>
    <w:rPr>
      <w:rFonts w:ascii="VNI-Times" w:eastAsia="Times New Roman" w:hAnsi="VNI-Times" w:cs="Times New Roman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icture,List Paragraph1,References,List Paragraph (numbered (a)),Normal 2,Bullets,List Bullet-OpsManual,Title Style 1,List Paragraph nowy,Liste 1,Main numbered paragraph,ADB Normal,List_Paragraph,Multilevel para_II,List Paragraph11"/>
    <w:basedOn w:val="Normal"/>
    <w:link w:val="ListParagraphChar"/>
    <w:uiPriority w:val="34"/>
    <w:qFormat/>
    <w:rsid w:val="00A63133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0D45E9"/>
    <w:rPr>
      <w:rFonts w:ascii="VNI-Times" w:eastAsia="Times New Roman" w:hAnsi="VNI-Times" w:cs="Times New Roman"/>
      <w:sz w:val="26"/>
      <w:szCs w:val="26"/>
      <w:lang w:val="vi-VN" w:eastAsia="vi-VN"/>
    </w:rPr>
  </w:style>
  <w:style w:type="paragraph" w:styleId="BodyText">
    <w:name w:val="Body Text"/>
    <w:basedOn w:val="Normal"/>
    <w:link w:val="BodyTextChar"/>
    <w:qFormat/>
    <w:rsid w:val="000D45E9"/>
    <w:pPr>
      <w:widowControl w:val="0"/>
      <w:shd w:val="clear" w:color="auto" w:fill="FFFFFF"/>
      <w:spacing w:after="0" w:line="320" w:lineRule="exact"/>
      <w:jc w:val="both"/>
    </w:pPr>
    <w:rPr>
      <w:rFonts w:ascii="Times New Roman" w:eastAsia="Times New Roman" w:hAnsi="Times New Roman" w:cs="Times New Roman"/>
      <w:sz w:val="26"/>
      <w:szCs w:val="26"/>
      <w:lang w:val="vi-VN" w:eastAsia="vi-VN"/>
    </w:rPr>
  </w:style>
  <w:style w:type="character" w:customStyle="1" w:styleId="BodyTextChar">
    <w:name w:val="Body Text Char"/>
    <w:basedOn w:val="DefaultParagraphFont"/>
    <w:link w:val="BodyText"/>
    <w:qFormat/>
    <w:rsid w:val="000D45E9"/>
    <w:rPr>
      <w:rFonts w:ascii="Times New Roman" w:eastAsia="Times New Roman" w:hAnsi="Times New Roman" w:cs="Times New Roman"/>
      <w:sz w:val="26"/>
      <w:szCs w:val="26"/>
      <w:shd w:val="clear" w:color="auto" w:fill="FFFFFF"/>
      <w:lang w:val="vi-VN" w:eastAsia="vi-VN"/>
    </w:rPr>
  </w:style>
  <w:style w:type="paragraph" w:customStyle="1" w:styleId="Heading20">
    <w:name w:val="Heading #2"/>
    <w:link w:val="Heading21"/>
    <w:uiPriority w:val="99"/>
    <w:qFormat/>
    <w:rsid w:val="000D45E9"/>
    <w:pPr>
      <w:shd w:val="clear" w:color="auto" w:fill="FFFFFF"/>
      <w:spacing w:after="180" w:line="240" w:lineRule="atLeas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21">
    <w:name w:val="Heading #2_"/>
    <w:link w:val="Heading20"/>
    <w:uiPriority w:val="99"/>
    <w:qFormat/>
    <w:rsid w:val="000D45E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102">
    <w:name w:val="Body text + 102"/>
    <w:uiPriority w:val="99"/>
    <w:qFormat/>
    <w:rsid w:val="000D45E9"/>
    <w:rPr>
      <w:rFonts w:ascii="Times New Roman" w:hAnsi="Times New Roman" w:cs="Times New Roman"/>
      <w:spacing w:val="10"/>
      <w:sz w:val="21"/>
      <w:szCs w:val="21"/>
      <w:u w:val="none"/>
    </w:rPr>
  </w:style>
  <w:style w:type="character" w:customStyle="1" w:styleId="BodytextItalic">
    <w:name w:val="Body text + Italic"/>
    <w:uiPriority w:val="99"/>
    <w:qFormat/>
    <w:rsid w:val="000D45E9"/>
    <w:rPr>
      <w:rFonts w:ascii="Times New Roman" w:hAnsi="Times New Roman" w:cs="Times New Roman"/>
      <w:i/>
      <w:iCs/>
      <w:sz w:val="26"/>
      <w:szCs w:val="26"/>
      <w:u w:val="none"/>
    </w:rPr>
  </w:style>
  <w:style w:type="paragraph" w:customStyle="1" w:styleId="Bodytext10">
    <w:name w:val="Body text (10)"/>
    <w:basedOn w:val="Normal"/>
    <w:uiPriority w:val="99"/>
    <w:qFormat/>
    <w:rsid w:val="000D45E9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0C0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7C5"/>
  </w:style>
  <w:style w:type="paragraph" w:styleId="Footer">
    <w:name w:val="footer"/>
    <w:basedOn w:val="Normal"/>
    <w:link w:val="FooterChar"/>
    <w:uiPriority w:val="99"/>
    <w:unhideWhenUsed/>
    <w:rsid w:val="000C0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7C5"/>
  </w:style>
  <w:style w:type="paragraph" w:styleId="BalloonText">
    <w:name w:val="Balloon Text"/>
    <w:basedOn w:val="Normal"/>
    <w:link w:val="BalloonTextChar"/>
    <w:uiPriority w:val="99"/>
    <w:semiHidden/>
    <w:unhideWhenUsed/>
    <w:rsid w:val="000C0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7C5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Picture Char,List Paragraph1 Char,References Char,List Paragraph (numbered (a)) Char,Normal 2 Char,Bullets Char,List Bullet-OpsManual Char,Title Style 1 Char,List Paragraph nowy Char,Liste 1 Char,Main numbered paragraph Char"/>
    <w:link w:val="ListParagraph"/>
    <w:uiPriority w:val="34"/>
    <w:qFormat/>
    <w:locked/>
    <w:rsid w:val="004E6F54"/>
  </w:style>
  <w:style w:type="character" w:styleId="Hyperlink">
    <w:name w:val="Hyperlink"/>
    <w:basedOn w:val="DefaultParagraphFont"/>
    <w:uiPriority w:val="99"/>
    <w:unhideWhenUsed/>
    <w:rsid w:val="00DD1A5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95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D3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35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yle1">
    <w:name w:val="Style1"/>
    <w:basedOn w:val="Normal"/>
    <w:link w:val="Style1Char"/>
    <w:qFormat/>
    <w:rsid w:val="007E626F"/>
    <w:pPr>
      <w:numPr>
        <w:numId w:val="14"/>
      </w:numPr>
      <w:shd w:val="clear" w:color="auto" w:fill="FFFFFF"/>
      <w:spacing w:before="80" w:after="60" w:line="276" w:lineRule="auto"/>
      <w:jc w:val="both"/>
    </w:pPr>
    <w:rPr>
      <w:rFonts w:ascii="Times New Roman" w:eastAsia="Calibri" w:hAnsi="Times New Roman" w:cs="Times New Roman"/>
      <w:sz w:val="26"/>
      <w:lang w:val="x-none" w:eastAsia="x-none"/>
    </w:rPr>
  </w:style>
  <w:style w:type="character" w:customStyle="1" w:styleId="Style1Char">
    <w:name w:val="Style1 Char"/>
    <w:link w:val="Style1"/>
    <w:rsid w:val="007E626F"/>
    <w:rPr>
      <w:rFonts w:ascii="Times New Roman" w:eastAsia="Calibri" w:hAnsi="Times New Roman" w:cs="Times New Roman"/>
      <w:sz w:val="26"/>
      <w:shd w:val="clear" w:color="auto" w:fill="FFFFFF"/>
      <w:lang w:val="x-none" w:eastAsia="x-none"/>
    </w:rPr>
  </w:style>
  <w:style w:type="paragraph" w:customStyle="1" w:styleId="Style4">
    <w:name w:val="Style4"/>
    <w:basedOn w:val="ListParagraph"/>
    <w:link w:val="Style4Char"/>
    <w:qFormat/>
    <w:rsid w:val="007E626F"/>
    <w:pPr>
      <w:spacing w:before="60" w:after="60" w:line="276" w:lineRule="auto"/>
      <w:ind w:left="0"/>
      <w:contextualSpacing w:val="0"/>
      <w:jc w:val="both"/>
    </w:pPr>
    <w:rPr>
      <w:rFonts w:ascii="Times New Roman" w:eastAsia="Times New Roman" w:hAnsi="Times New Roman" w:cs="Times New Roman"/>
      <w:i/>
      <w:iCs/>
      <w:sz w:val="26"/>
      <w:szCs w:val="24"/>
      <w:lang w:val="nl-NL"/>
    </w:rPr>
  </w:style>
  <w:style w:type="character" w:customStyle="1" w:styleId="Style4Char">
    <w:name w:val="Style4 Char"/>
    <w:basedOn w:val="ListParagraphChar"/>
    <w:link w:val="Style4"/>
    <w:rsid w:val="007E626F"/>
    <w:rPr>
      <w:rFonts w:ascii="Times New Roman" w:eastAsia="Times New Roman" w:hAnsi="Times New Roman" w:cs="Times New Roman"/>
      <w:i/>
      <w:iCs/>
      <w:sz w:val="26"/>
      <w:szCs w:val="24"/>
      <w:lang w:val="nl-NL"/>
    </w:rPr>
  </w:style>
  <w:style w:type="paragraph" w:customStyle="1" w:styleId="Style5">
    <w:name w:val="Style5"/>
    <w:basedOn w:val="ListParagraph"/>
    <w:link w:val="Style5Char"/>
    <w:qFormat/>
    <w:rsid w:val="007E626F"/>
    <w:pPr>
      <w:numPr>
        <w:numId w:val="15"/>
      </w:numPr>
      <w:spacing w:before="60" w:after="60" w:line="276" w:lineRule="auto"/>
      <w:ind w:hanging="294"/>
      <w:contextualSpacing w:val="0"/>
      <w:jc w:val="both"/>
    </w:pPr>
    <w:rPr>
      <w:rFonts w:ascii="Times New Roman" w:eastAsia="Times New Roman" w:hAnsi="Times New Roman" w:cs="Times New Roman"/>
      <w:sz w:val="26"/>
      <w:szCs w:val="24"/>
      <w:lang w:val="nb-NO" w:eastAsia="x-none"/>
    </w:rPr>
  </w:style>
  <w:style w:type="character" w:customStyle="1" w:styleId="Style5Char">
    <w:name w:val="Style5 Char"/>
    <w:basedOn w:val="ListParagraphChar"/>
    <w:link w:val="Style5"/>
    <w:rsid w:val="007E626F"/>
    <w:rPr>
      <w:rFonts w:ascii="Times New Roman" w:eastAsia="Times New Roman" w:hAnsi="Times New Roman" w:cs="Times New Roman"/>
      <w:sz w:val="26"/>
      <w:szCs w:val="24"/>
      <w:lang w:val="nb-NO" w:eastAsia="x-none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37483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Vnbnnidung">
    <w:name w:val="Văn bản nội dung_"/>
    <w:link w:val="Vnbnnidung0"/>
    <w:uiPriority w:val="99"/>
    <w:locked/>
    <w:rsid w:val="00B763BC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B763BC"/>
    <w:pPr>
      <w:widowControl w:val="0"/>
      <w:spacing w:before="60" w:after="180"/>
      <w:ind w:firstLine="400"/>
      <w:jc w:val="both"/>
    </w:pPr>
    <w:rPr>
      <w:sz w:val="26"/>
      <w:szCs w:val="26"/>
    </w:rPr>
  </w:style>
  <w:style w:type="paragraph" w:customStyle="1" w:styleId="CharCharCharCharCharCharCharCharCharCharCharCharCharCharCharCharCharCharCharCharCharCharCharCharChar0">
    <w:name w:val="Char Char Char Char Char Char Char Char Char Char Char Char Char Char Char Char Char Char Char Char Char Char Char Char Char"/>
    <w:basedOn w:val="Normal"/>
    <w:rsid w:val="00DC275F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93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3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3F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F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F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885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013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161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79577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51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2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2510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10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47650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3F916-9802-41D7-800C-45313BEB1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Pham Nguyen</cp:lastModifiedBy>
  <cp:revision>12</cp:revision>
  <cp:lastPrinted>2022-02-17T09:59:00Z</cp:lastPrinted>
  <dcterms:created xsi:type="dcterms:W3CDTF">2023-10-01T04:17:00Z</dcterms:created>
  <dcterms:modified xsi:type="dcterms:W3CDTF">2024-04-11T09:56:00Z</dcterms:modified>
</cp:coreProperties>
</file>